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DA4" w:rsidRDefault="00BC1DA4" w:rsidP="00BC1DA4">
      <w:pPr>
        <w:spacing w:after="0" w:line="240" w:lineRule="auto"/>
        <w:jc w:val="center"/>
        <w:rPr>
          <w:rFonts w:ascii="Arial Narrow" w:eastAsia="Arial" w:hAnsi="Arial Narrow" w:cs="Arial"/>
          <w:b/>
        </w:rPr>
      </w:pPr>
    </w:p>
    <w:p w:rsidR="00BC1DA4" w:rsidRPr="00DD572B" w:rsidRDefault="00BC1DA4" w:rsidP="00BC1DA4">
      <w:pPr>
        <w:spacing w:after="0" w:line="240" w:lineRule="auto"/>
        <w:jc w:val="center"/>
        <w:rPr>
          <w:rFonts w:ascii="Arial Narrow" w:eastAsia="Arial" w:hAnsi="Arial Narrow" w:cs="Arial"/>
          <w:b/>
        </w:rPr>
      </w:pPr>
      <w:r w:rsidRPr="00DD572B">
        <w:rPr>
          <w:rFonts w:ascii="Arial Narrow" w:eastAsia="Arial" w:hAnsi="Arial Narrow" w:cs="Arial"/>
          <w:b/>
        </w:rPr>
        <w:t>LA CORPORACIÓN SALUD UN:</w:t>
      </w:r>
    </w:p>
    <w:p w:rsidR="00BC1DA4" w:rsidRPr="00DD572B" w:rsidRDefault="00BC1DA4" w:rsidP="00BC1DA4">
      <w:pPr>
        <w:spacing w:after="0" w:line="240" w:lineRule="auto"/>
        <w:jc w:val="center"/>
        <w:rPr>
          <w:rFonts w:ascii="Arial Narrow" w:eastAsia="Arial" w:hAnsi="Arial Narrow" w:cs="Arial"/>
          <w:b/>
        </w:rPr>
      </w:pPr>
    </w:p>
    <w:p w:rsidR="00405B3A" w:rsidRPr="00405B3A" w:rsidRDefault="00BC1DA4" w:rsidP="00405B3A">
      <w:pPr>
        <w:autoSpaceDE w:val="0"/>
        <w:autoSpaceDN w:val="0"/>
        <w:adjustRightInd w:val="0"/>
        <w:spacing w:after="0" w:line="240" w:lineRule="auto"/>
        <w:jc w:val="center"/>
        <w:rPr>
          <w:rFonts w:ascii="Arial Narrow" w:eastAsia="Arial" w:hAnsi="Arial Narrow" w:cs="Arial"/>
          <w:b/>
        </w:rPr>
      </w:pPr>
      <w:r>
        <w:rPr>
          <w:rFonts w:ascii="Arial Narrow" w:eastAsia="Arial" w:hAnsi="Arial Narrow" w:cs="Arial"/>
          <w:b/>
        </w:rPr>
        <w:t xml:space="preserve">INFORMA </w:t>
      </w:r>
      <w:r w:rsidRPr="00DD572B">
        <w:rPr>
          <w:rFonts w:ascii="Arial Narrow" w:eastAsia="Arial" w:hAnsi="Arial Narrow" w:cs="Arial"/>
          <w:b/>
        </w:rPr>
        <w:t>A LAS PERSONAS INTERESADAS EN PARTICIPAR E</w:t>
      </w:r>
      <w:r w:rsidR="00405B3A">
        <w:rPr>
          <w:rFonts w:ascii="Arial Narrow" w:eastAsia="Arial" w:hAnsi="Arial Narrow" w:cs="Arial"/>
          <w:b/>
        </w:rPr>
        <w:t>N EL PROCESO DE CONTRATACIÓN DE</w:t>
      </w:r>
      <w:r w:rsidR="00405B3A" w:rsidRPr="00405B3A">
        <w:rPr>
          <w:rFonts w:ascii="Arial Narrow" w:eastAsia="Arial" w:hAnsi="Arial Narrow" w:cs="Arial"/>
          <w:b/>
        </w:rPr>
        <w:t xml:space="preserve"> GESTIÓN DE RESIDUOS PELIGROSOS</w:t>
      </w:r>
      <w:r w:rsidR="00405B3A" w:rsidRPr="00405B3A">
        <w:rPr>
          <w:rFonts w:ascii="Arial Narrow" w:eastAsia="Arial" w:hAnsi="Arial Narrow" w:cs="Arial"/>
          <w:b/>
        </w:rPr>
        <w:t xml:space="preserve"> CUYO OBJETO SERÁ:</w:t>
      </w:r>
    </w:p>
    <w:p w:rsidR="00405B3A" w:rsidRDefault="00405B3A" w:rsidP="00405B3A">
      <w:pPr>
        <w:autoSpaceDE w:val="0"/>
        <w:autoSpaceDN w:val="0"/>
        <w:adjustRightInd w:val="0"/>
        <w:spacing w:after="0" w:line="240" w:lineRule="auto"/>
        <w:rPr>
          <w:rFonts w:ascii="Arial Narrow,Bold" w:eastAsiaTheme="minorHAnsi" w:hAnsi="Arial Narrow,Bold" w:cs="Arial Narrow,Bold"/>
          <w:b/>
          <w:bCs/>
          <w:lang w:eastAsia="en-US"/>
        </w:rPr>
      </w:pPr>
    </w:p>
    <w:p w:rsidR="00BC1DA4" w:rsidRDefault="00405B3A" w:rsidP="00405B3A">
      <w:pPr>
        <w:spacing w:after="0" w:line="240" w:lineRule="auto"/>
        <w:jc w:val="center"/>
        <w:rPr>
          <w:rFonts w:ascii="Arial Narrow" w:eastAsiaTheme="minorHAnsi" w:hAnsi="Arial Narrow" w:cs="Arial Narrow"/>
          <w:lang w:eastAsia="en-US"/>
        </w:rPr>
      </w:pPr>
      <w:r>
        <w:rPr>
          <w:rFonts w:ascii="Arial Narrow" w:eastAsiaTheme="minorHAnsi" w:hAnsi="Arial Narrow" w:cs="Arial Narrow"/>
          <w:lang w:eastAsia="en-US"/>
        </w:rPr>
        <w:t>Gestión de los residuos peligrosos con riesgo biológico y químico producidos por la Corporación Salud UN.</w:t>
      </w:r>
    </w:p>
    <w:p w:rsidR="00405B3A" w:rsidRDefault="00405B3A" w:rsidP="00405B3A">
      <w:pPr>
        <w:spacing w:after="0" w:line="240" w:lineRule="auto"/>
        <w:jc w:val="center"/>
        <w:rPr>
          <w:rFonts w:ascii="Arial Narrow" w:eastAsia="Arial" w:hAnsi="Arial Narrow" w:cs="Arial"/>
          <w:b/>
        </w:rPr>
      </w:pPr>
    </w:p>
    <w:p w:rsidR="00BC1DA4" w:rsidRDefault="00BC1DA4" w:rsidP="00405B3A">
      <w:pPr>
        <w:spacing w:after="0" w:line="240" w:lineRule="auto"/>
        <w:jc w:val="both"/>
        <w:rPr>
          <w:rFonts w:ascii="Arial Narrow" w:eastAsia="Arial" w:hAnsi="Arial Narrow" w:cs="Arial"/>
          <w:b/>
        </w:rPr>
      </w:pPr>
      <w:r>
        <w:rPr>
          <w:rFonts w:ascii="Arial Narrow" w:eastAsia="Arial" w:hAnsi="Arial Narrow" w:cs="Arial"/>
          <w:b/>
        </w:rPr>
        <w:t xml:space="preserve">Que </w:t>
      </w:r>
      <w:r w:rsidR="00405B3A">
        <w:rPr>
          <w:rFonts w:ascii="Arial Narrow" w:eastAsia="Arial" w:hAnsi="Arial Narrow" w:cs="Arial"/>
          <w:b/>
        </w:rPr>
        <w:t xml:space="preserve">el cronograma del proceso se modifica de la siguiente manera: </w:t>
      </w:r>
    </w:p>
    <w:p w:rsidR="00BC1DA4" w:rsidRPr="00DD572B" w:rsidRDefault="00BC1DA4" w:rsidP="00BC1DA4">
      <w:pPr>
        <w:spacing w:after="0" w:line="240" w:lineRule="auto"/>
        <w:rPr>
          <w:rFonts w:ascii="Arial Narrow" w:eastAsia="Arial" w:hAnsi="Arial Narrow" w:cs="Arial"/>
          <w:b/>
        </w:rPr>
      </w:pPr>
    </w:p>
    <w:p w:rsidR="00BC1DA4" w:rsidRDefault="00BC1DA4" w:rsidP="00BC1DA4">
      <w:pPr>
        <w:numPr>
          <w:ilvl w:val="0"/>
          <w:numId w:val="2"/>
        </w:numPr>
        <w:pBdr>
          <w:top w:val="nil"/>
          <w:left w:val="nil"/>
          <w:bottom w:val="nil"/>
          <w:right w:val="nil"/>
          <w:between w:val="nil"/>
        </w:pBdr>
        <w:spacing w:after="0" w:line="240" w:lineRule="auto"/>
        <w:ind w:left="284" w:hanging="284"/>
        <w:rPr>
          <w:rFonts w:ascii="Arial Narrow" w:eastAsia="Arial" w:hAnsi="Arial Narrow" w:cs="Arial"/>
        </w:rPr>
      </w:pPr>
      <w:r w:rsidRPr="00DD572B">
        <w:rPr>
          <w:rFonts w:ascii="Arial Narrow" w:eastAsia="Arial" w:hAnsi="Arial Narrow" w:cs="Arial"/>
        </w:rPr>
        <w:t xml:space="preserve">Cronograma </w:t>
      </w:r>
    </w:p>
    <w:p w:rsidR="00405B3A" w:rsidRDefault="00405B3A" w:rsidP="00405B3A">
      <w:pPr>
        <w:pBdr>
          <w:top w:val="nil"/>
          <w:left w:val="nil"/>
          <w:bottom w:val="nil"/>
          <w:right w:val="nil"/>
          <w:between w:val="nil"/>
        </w:pBdr>
        <w:spacing w:after="0" w:line="240" w:lineRule="auto"/>
        <w:rPr>
          <w:rFonts w:ascii="Arial Narrow" w:eastAsia="Arial" w:hAnsi="Arial Narrow" w:cs="Arial"/>
        </w:rPr>
      </w:pPr>
    </w:p>
    <w:tbl>
      <w:tblPr>
        <w:tblW w:w="9493"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shd w:val="clear" w:color="auto" w:fill="FFFFFF" w:themeFill="background1"/>
        <w:tblLayout w:type="fixed"/>
        <w:tblLook w:val="0400" w:firstRow="0" w:lastRow="0" w:firstColumn="0" w:lastColumn="0" w:noHBand="0" w:noVBand="1"/>
      </w:tblPr>
      <w:tblGrid>
        <w:gridCol w:w="4390"/>
        <w:gridCol w:w="2835"/>
        <w:gridCol w:w="2268"/>
      </w:tblGrid>
      <w:tr w:rsidR="00405B3A" w:rsidRPr="00520E79" w:rsidTr="00182271">
        <w:trPr>
          <w:trHeight w:val="255"/>
        </w:trPr>
        <w:tc>
          <w:tcPr>
            <w:tcW w:w="4390" w:type="dxa"/>
            <w:shd w:val="clear" w:color="auto" w:fill="FFFFFF" w:themeFill="background1"/>
          </w:tcPr>
          <w:p w:rsidR="00405B3A" w:rsidRPr="00520E79" w:rsidRDefault="00405B3A" w:rsidP="00182271">
            <w:pPr>
              <w:tabs>
                <w:tab w:val="left" w:pos="709"/>
              </w:tabs>
              <w:spacing w:after="0" w:line="240" w:lineRule="auto"/>
              <w:jc w:val="center"/>
              <w:rPr>
                <w:rFonts w:ascii="Arial Narrow" w:eastAsia="Arial" w:hAnsi="Arial Narrow" w:cs="Arial"/>
              </w:rPr>
            </w:pPr>
            <w:r w:rsidRPr="00520E79">
              <w:rPr>
                <w:rFonts w:ascii="Arial Narrow" w:eastAsia="Arial" w:hAnsi="Arial Narrow" w:cs="Arial"/>
                <w:b/>
              </w:rPr>
              <w:t>ETAPA</w:t>
            </w:r>
          </w:p>
        </w:tc>
        <w:tc>
          <w:tcPr>
            <w:tcW w:w="2835" w:type="dxa"/>
            <w:shd w:val="clear" w:color="auto" w:fill="auto"/>
          </w:tcPr>
          <w:p w:rsidR="00405B3A" w:rsidRPr="009F762E" w:rsidRDefault="00405B3A" w:rsidP="00182271">
            <w:pPr>
              <w:tabs>
                <w:tab w:val="left" w:pos="709"/>
              </w:tabs>
              <w:spacing w:after="0" w:line="240" w:lineRule="auto"/>
              <w:jc w:val="center"/>
              <w:rPr>
                <w:rFonts w:ascii="Arial Narrow" w:eastAsia="Arial" w:hAnsi="Arial Narrow" w:cs="Arial"/>
              </w:rPr>
            </w:pPr>
            <w:r w:rsidRPr="009F762E">
              <w:rPr>
                <w:rFonts w:ascii="Arial Narrow" w:eastAsia="Arial" w:hAnsi="Arial Narrow" w:cs="Arial"/>
                <w:b/>
              </w:rPr>
              <w:t xml:space="preserve">FECHA y HORA INICIAL </w:t>
            </w:r>
          </w:p>
        </w:tc>
        <w:tc>
          <w:tcPr>
            <w:tcW w:w="2268" w:type="dxa"/>
            <w:shd w:val="clear" w:color="auto" w:fill="auto"/>
          </w:tcPr>
          <w:p w:rsidR="00405B3A" w:rsidRPr="009F762E" w:rsidRDefault="00405B3A" w:rsidP="00182271">
            <w:pPr>
              <w:tabs>
                <w:tab w:val="left" w:pos="709"/>
              </w:tabs>
              <w:spacing w:after="0" w:line="240" w:lineRule="auto"/>
              <w:jc w:val="center"/>
              <w:rPr>
                <w:rFonts w:ascii="Arial Narrow" w:eastAsia="Arial" w:hAnsi="Arial Narrow" w:cs="Arial"/>
              </w:rPr>
            </w:pPr>
            <w:r w:rsidRPr="009F762E">
              <w:rPr>
                <w:rFonts w:ascii="Arial Narrow" w:eastAsia="Arial" w:hAnsi="Arial Narrow" w:cs="Arial"/>
                <w:b/>
              </w:rPr>
              <w:t>FECHA y HORA FINAL</w:t>
            </w:r>
          </w:p>
        </w:tc>
      </w:tr>
      <w:tr w:rsidR="00405B3A" w:rsidRPr="00520E79" w:rsidTr="00182271">
        <w:tc>
          <w:tcPr>
            <w:tcW w:w="4390" w:type="dxa"/>
            <w:shd w:val="clear" w:color="auto" w:fill="FFFFFF" w:themeFill="background1"/>
          </w:tcPr>
          <w:p w:rsidR="00405B3A" w:rsidRPr="00520E79" w:rsidRDefault="00405B3A" w:rsidP="00182271">
            <w:pPr>
              <w:tabs>
                <w:tab w:val="left" w:pos="709"/>
              </w:tabs>
              <w:spacing w:after="0" w:line="240" w:lineRule="auto"/>
              <w:rPr>
                <w:rFonts w:ascii="Arial Narrow" w:eastAsia="Arial" w:hAnsi="Arial Narrow" w:cs="Arial"/>
              </w:rPr>
            </w:pPr>
            <w:r w:rsidRPr="00520E79">
              <w:rPr>
                <w:rFonts w:ascii="Arial Narrow" w:eastAsia="Arial" w:hAnsi="Arial Narrow" w:cs="Arial"/>
              </w:rPr>
              <w:t>1. Invitación a presentar propuestas (publicación de condiciones)</w:t>
            </w:r>
          </w:p>
        </w:tc>
        <w:tc>
          <w:tcPr>
            <w:tcW w:w="5103" w:type="dxa"/>
            <w:gridSpan w:val="2"/>
            <w:shd w:val="clear" w:color="auto" w:fill="auto"/>
          </w:tcPr>
          <w:p w:rsidR="00405B3A" w:rsidRPr="009F762E" w:rsidRDefault="00405B3A" w:rsidP="00182271">
            <w:pPr>
              <w:tabs>
                <w:tab w:val="left" w:pos="709"/>
              </w:tabs>
              <w:spacing w:after="0" w:line="240" w:lineRule="auto"/>
              <w:jc w:val="center"/>
              <w:rPr>
                <w:rFonts w:ascii="Arial Narrow" w:eastAsia="Arial" w:hAnsi="Arial Narrow" w:cs="Arial"/>
              </w:rPr>
            </w:pPr>
            <w:r>
              <w:rPr>
                <w:rFonts w:ascii="Arial Narrow" w:eastAsia="Arial" w:hAnsi="Arial Narrow" w:cs="Arial"/>
              </w:rPr>
              <w:t xml:space="preserve">22 </w:t>
            </w:r>
            <w:r w:rsidRPr="009F762E">
              <w:rPr>
                <w:rFonts w:ascii="Arial Narrow" w:eastAsia="Arial" w:hAnsi="Arial Narrow" w:cs="Arial"/>
              </w:rPr>
              <w:t>de</w:t>
            </w:r>
            <w:r>
              <w:rPr>
                <w:rFonts w:ascii="Arial Narrow" w:eastAsia="Arial" w:hAnsi="Arial Narrow" w:cs="Arial"/>
              </w:rPr>
              <w:t xml:space="preserve"> julio</w:t>
            </w:r>
            <w:r w:rsidRPr="009F762E">
              <w:rPr>
                <w:rFonts w:ascii="Arial Narrow" w:eastAsia="Arial" w:hAnsi="Arial Narrow" w:cs="Arial"/>
              </w:rPr>
              <w:t xml:space="preserve"> de 2022</w:t>
            </w:r>
          </w:p>
        </w:tc>
      </w:tr>
      <w:tr w:rsidR="00405B3A" w:rsidRPr="00520E79" w:rsidTr="00182271">
        <w:tc>
          <w:tcPr>
            <w:tcW w:w="4390" w:type="dxa"/>
            <w:shd w:val="clear" w:color="auto" w:fill="FFFFFF" w:themeFill="background1"/>
          </w:tcPr>
          <w:p w:rsidR="00405B3A" w:rsidRPr="00520E79" w:rsidRDefault="00405B3A" w:rsidP="00182271">
            <w:pPr>
              <w:tabs>
                <w:tab w:val="left" w:pos="709"/>
              </w:tabs>
              <w:spacing w:after="0" w:line="240" w:lineRule="auto"/>
              <w:rPr>
                <w:rFonts w:ascii="Arial Narrow" w:eastAsia="Arial" w:hAnsi="Arial Narrow" w:cs="Arial"/>
              </w:rPr>
            </w:pPr>
            <w:r>
              <w:rPr>
                <w:rFonts w:ascii="Arial Narrow" w:eastAsia="Arial" w:hAnsi="Arial Narrow" w:cs="Arial"/>
              </w:rPr>
              <w:t>2</w:t>
            </w:r>
            <w:r w:rsidRPr="00520E79">
              <w:rPr>
                <w:rFonts w:ascii="Arial Narrow" w:eastAsia="Arial" w:hAnsi="Arial Narrow" w:cs="Arial"/>
              </w:rPr>
              <w:t xml:space="preserve">. Fecha y hora límite de presentación de propuestas. </w:t>
            </w:r>
          </w:p>
        </w:tc>
        <w:tc>
          <w:tcPr>
            <w:tcW w:w="5103" w:type="dxa"/>
            <w:gridSpan w:val="2"/>
            <w:shd w:val="clear" w:color="auto" w:fill="auto"/>
          </w:tcPr>
          <w:p w:rsidR="00405B3A" w:rsidRPr="009F762E" w:rsidRDefault="00405B3A" w:rsidP="00182271">
            <w:pPr>
              <w:tabs>
                <w:tab w:val="left" w:pos="709"/>
              </w:tabs>
              <w:spacing w:after="0" w:line="240" w:lineRule="auto"/>
              <w:jc w:val="center"/>
              <w:rPr>
                <w:rFonts w:ascii="Arial Narrow" w:eastAsia="Arial" w:hAnsi="Arial Narrow" w:cs="Arial"/>
              </w:rPr>
            </w:pPr>
            <w:r>
              <w:rPr>
                <w:rFonts w:ascii="Arial Narrow" w:eastAsia="Arial" w:hAnsi="Arial Narrow" w:cs="Arial"/>
              </w:rPr>
              <w:t xml:space="preserve">29 </w:t>
            </w:r>
            <w:r w:rsidRPr="009F762E">
              <w:rPr>
                <w:rFonts w:ascii="Arial Narrow" w:eastAsia="Arial" w:hAnsi="Arial Narrow" w:cs="Arial"/>
              </w:rPr>
              <w:t xml:space="preserve">de </w:t>
            </w:r>
            <w:r>
              <w:rPr>
                <w:rFonts w:ascii="Arial Narrow" w:eastAsia="Arial" w:hAnsi="Arial Narrow" w:cs="Arial"/>
              </w:rPr>
              <w:t>julio</w:t>
            </w:r>
            <w:r w:rsidRPr="009F762E">
              <w:rPr>
                <w:rFonts w:ascii="Arial Narrow" w:eastAsia="Arial" w:hAnsi="Arial Narrow" w:cs="Arial"/>
              </w:rPr>
              <w:t xml:space="preserve"> de 2022 a la 3:00 pm (las propuestas recibidas después de la fecha y hora </w:t>
            </w:r>
            <w:r>
              <w:rPr>
                <w:rFonts w:ascii="Arial Narrow" w:eastAsia="Arial" w:hAnsi="Arial Narrow" w:cs="Arial"/>
              </w:rPr>
              <w:t xml:space="preserve">indicadas </w:t>
            </w:r>
            <w:r w:rsidRPr="009F762E">
              <w:rPr>
                <w:rFonts w:ascii="Arial Narrow" w:eastAsia="Arial" w:hAnsi="Arial Narrow" w:cs="Arial"/>
              </w:rPr>
              <w:t>no serán tenidas en cuenta)</w:t>
            </w:r>
          </w:p>
        </w:tc>
      </w:tr>
      <w:tr w:rsidR="00405B3A" w:rsidRPr="00520E79" w:rsidTr="00182271">
        <w:tc>
          <w:tcPr>
            <w:tcW w:w="4390" w:type="dxa"/>
            <w:shd w:val="clear" w:color="auto" w:fill="FFFFFF" w:themeFill="background1"/>
          </w:tcPr>
          <w:p w:rsidR="00405B3A" w:rsidRPr="00520E79" w:rsidRDefault="00405B3A" w:rsidP="00182271">
            <w:pPr>
              <w:tabs>
                <w:tab w:val="left" w:pos="709"/>
              </w:tabs>
              <w:spacing w:after="0" w:line="240" w:lineRule="auto"/>
              <w:rPr>
                <w:rFonts w:ascii="Arial Narrow" w:eastAsia="Arial" w:hAnsi="Arial Narrow" w:cs="Arial"/>
              </w:rPr>
            </w:pPr>
            <w:r>
              <w:rPr>
                <w:rFonts w:ascii="Arial Narrow" w:eastAsia="Arial" w:hAnsi="Arial Narrow" w:cs="Arial"/>
              </w:rPr>
              <w:t>3</w:t>
            </w:r>
            <w:r w:rsidRPr="00520E79">
              <w:rPr>
                <w:rFonts w:ascii="Arial Narrow" w:eastAsia="Arial" w:hAnsi="Arial Narrow" w:cs="Arial"/>
              </w:rPr>
              <w:t xml:space="preserve">. Resultado evaluación </w:t>
            </w:r>
          </w:p>
        </w:tc>
        <w:tc>
          <w:tcPr>
            <w:tcW w:w="5103" w:type="dxa"/>
            <w:gridSpan w:val="2"/>
            <w:shd w:val="clear" w:color="auto" w:fill="auto"/>
          </w:tcPr>
          <w:p w:rsidR="00405B3A" w:rsidRPr="009F762E" w:rsidRDefault="00405B3A" w:rsidP="00182271">
            <w:pPr>
              <w:tabs>
                <w:tab w:val="left" w:pos="709"/>
              </w:tabs>
              <w:spacing w:after="0" w:line="240" w:lineRule="auto"/>
              <w:jc w:val="center"/>
              <w:rPr>
                <w:rFonts w:ascii="Arial Narrow" w:eastAsia="Arial" w:hAnsi="Arial Narrow" w:cs="Arial"/>
              </w:rPr>
            </w:pPr>
            <w:r>
              <w:rPr>
                <w:rFonts w:ascii="Arial Narrow" w:eastAsia="Arial" w:hAnsi="Arial Narrow" w:cs="Arial"/>
              </w:rPr>
              <w:t xml:space="preserve">9 </w:t>
            </w:r>
            <w:r w:rsidRPr="009F762E">
              <w:rPr>
                <w:rFonts w:ascii="Arial Narrow" w:eastAsia="Arial" w:hAnsi="Arial Narrow" w:cs="Arial"/>
              </w:rPr>
              <w:t xml:space="preserve">de </w:t>
            </w:r>
            <w:r>
              <w:rPr>
                <w:rFonts w:ascii="Arial Narrow" w:eastAsia="Arial" w:hAnsi="Arial Narrow" w:cs="Arial"/>
              </w:rPr>
              <w:t>agosto</w:t>
            </w:r>
            <w:r w:rsidRPr="009F762E">
              <w:rPr>
                <w:rFonts w:ascii="Arial Narrow" w:eastAsia="Arial" w:hAnsi="Arial Narrow" w:cs="Arial"/>
              </w:rPr>
              <w:t xml:space="preserve"> de 2022</w:t>
            </w:r>
          </w:p>
        </w:tc>
      </w:tr>
      <w:tr w:rsidR="00405B3A" w:rsidRPr="00520E79" w:rsidTr="00182271">
        <w:tc>
          <w:tcPr>
            <w:tcW w:w="4390" w:type="dxa"/>
            <w:shd w:val="clear" w:color="auto" w:fill="FFFFFF" w:themeFill="background1"/>
          </w:tcPr>
          <w:p w:rsidR="00405B3A" w:rsidRPr="00520E79" w:rsidRDefault="00405B3A" w:rsidP="00182271">
            <w:pPr>
              <w:tabs>
                <w:tab w:val="left" w:pos="709"/>
              </w:tabs>
              <w:spacing w:after="0" w:line="240" w:lineRule="auto"/>
              <w:rPr>
                <w:rFonts w:ascii="Arial Narrow" w:eastAsia="Arial" w:hAnsi="Arial Narrow" w:cs="Arial"/>
              </w:rPr>
            </w:pPr>
            <w:r>
              <w:rPr>
                <w:rFonts w:ascii="Arial Narrow" w:eastAsia="Arial" w:hAnsi="Arial Narrow" w:cs="Arial"/>
              </w:rPr>
              <w:t>4</w:t>
            </w:r>
            <w:r w:rsidRPr="00520E79">
              <w:rPr>
                <w:rFonts w:ascii="Arial Narrow" w:eastAsia="Arial" w:hAnsi="Arial Narrow" w:cs="Arial"/>
              </w:rPr>
              <w:t>.</w:t>
            </w:r>
            <w:r w:rsidRPr="00520E79">
              <w:rPr>
                <w:rFonts w:ascii="Arial Narrow" w:eastAsia="Arial" w:hAnsi="Arial Narrow" w:cs="Arial"/>
                <w:color w:val="000000" w:themeColor="text1"/>
              </w:rPr>
              <w:t xml:space="preserve"> Observaciones a evaluación</w:t>
            </w:r>
          </w:p>
        </w:tc>
        <w:tc>
          <w:tcPr>
            <w:tcW w:w="5103" w:type="dxa"/>
            <w:gridSpan w:val="2"/>
            <w:shd w:val="clear" w:color="auto" w:fill="auto"/>
          </w:tcPr>
          <w:p w:rsidR="00405B3A" w:rsidRPr="009F762E" w:rsidRDefault="00405B3A" w:rsidP="00405B3A">
            <w:pPr>
              <w:tabs>
                <w:tab w:val="left" w:pos="709"/>
              </w:tabs>
              <w:spacing w:after="0" w:line="240" w:lineRule="auto"/>
              <w:jc w:val="center"/>
              <w:rPr>
                <w:rFonts w:ascii="Arial Narrow" w:eastAsia="Arial" w:hAnsi="Arial Narrow" w:cs="Arial"/>
              </w:rPr>
            </w:pPr>
            <w:r>
              <w:rPr>
                <w:rFonts w:ascii="Arial Narrow" w:eastAsia="Arial" w:hAnsi="Arial Narrow" w:cs="Arial"/>
              </w:rPr>
              <w:t>1</w:t>
            </w:r>
            <w:r>
              <w:rPr>
                <w:rFonts w:ascii="Arial Narrow" w:eastAsia="Arial" w:hAnsi="Arial Narrow" w:cs="Arial"/>
              </w:rPr>
              <w:t>2</w:t>
            </w:r>
            <w:r>
              <w:rPr>
                <w:rFonts w:ascii="Arial Narrow" w:eastAsia="Arial" w:hAnsi="Arial Narrow" w:cs="Arial"/>
              </w:rPr>
              <w:t xml:space="preserve"> </w:t>
            </w:r>
            <w:r w:rsidRPr="009F762E">
              <w:rPr>
                <w:rFonts w:ascii="Arial Narrow" w:eastAsia="Arial" w:hAnsi="Arial Narrow" w:cs="Arial"/>
              </w:rPr>
              <w:t xml:space="preserve">de </w:t>
            </w:r>
            <w:r>
              <w:rPr>
                <w:rFonts w:ascii="Arial Narrow" w:eastAsia="Arial" w:hAnsi="Arial Narrow" w:cs="Arial"/>
              </w:rPr>
              <w:t>agosto</w:t>
            </w:r>
            <w:r w:rsidRPr="009F762E">
              <w:rPr>
                <w:rFonts w:ascii="Arial Narrow" w:eastAsia="Arial" w:hAnsi="Arial Narrow" w:cs="Arial"/>
              </w:rPr>
              <w:t xml:space="preserve"> de 2022 </w:t>
            </w:r>
            <w:r>
              <w:rPr>
                <w:rFonts w:ascii="Arial Narrow" w:eastAsia="Arial" w:hAnsi="Arial Narrow" w:cs="Arial"/>
              </w:rPr>
              <w:t>hasta</w:t>
            </w:r>
            <w:r w:rsidRPr="009F762E">
              <w:rPr>
                <w:rFonts w:ascii="Arial Narrow" w:eastAsia="Arial" w:hAnsi="Arial Narrow" w:cs="Arial"/>
              </w:rPr>
              <w:t xml:space="preserve"> las 5:00pm (las observaciones recibidas después de la fecha y hora no serán respondidas)</w:t>
            </w:r>
          </w:p>
        </w:tc>
      </w:tr>
      <w:tr w:rsidR="00405B3A" w:rsidRPr="00520E79" w:rsidTr="00182271">
        <w:tc>
          <w:tcPr>
            <w:tcW w:w="4390" w:type="dxa"/>
            <w:shd w:val="clear" w:color="auto" w:fill="FFFFFF" w:themeFill="background1"/>
          </w:tcPr>
          <w:p w:rsidR="00405B3A" w:rsidRPr="00520E79" w:rsidRDefault="00405B3A" w:rsidP="00182271">
            <w:pPr>
              <w:tabs>
                <w:tab w:val="left" w:pos="709"/>
              </w:tabs>
              <w:spacing w:after="0" w:line="240" w:lineRule="auto"/>
              <w:rPr>
                <w:rFonts w:ascii="Arial Narrow" w:eastAsia="Arial" w:hAnsi="Arial Narrow" w:cs="Arial"/>
                <w:color w:val="000000" w:themeColor="text1"/>
              </w:rPr>
            </w:pPr>
            <w:r>
              <w:rPr>
                <w:rFonts w:ascii="Arial Narrow" w:eastAsia="Arial" w:hAnsi="Arial Narrow" w:cs="Arial"/>
                <w:color w:val="000000" w:themeColor="text1"/>
              </w:rPr>
              <w:t>5</w:t>
            </w:r>
            <w:r w:rsidRPr="00520E79">
              <w:rPr>
                <w:rFonts w:ascii="Arial Narrow" w:eastAsia="Arial" w:hAnsi="Arial Narrow" w:cs="Arial"/>
                <w:color w:val="000000" w:themeColor="text1"/>
              </w:rPr>
              <w:t>. Respuesta a observaciones a evaluación y resultado definitivo y adjudicación</w:t>
            </w:r>
          </w:p>
        </w:tc>
        <w:tc>
          <w:tcPr>
            <w:tcW w:w="5103" w:type="dxa"/>
            <w:gridSpan w:val="2"/>
            <w:shd w:val="clear" w:color="auto" w:fill="auto"/>
          </w:tcPr>
          <w:p w:rsidR="00405B3A" w:rsidRPr="009F762E" w:rsidRDefault="00405B3A" w:rsidP="00405B3A">
            <w:pPr>
              <w:tabs>
                <w:tab w:val="left" w:pos="709"/>
              </w:tabs>
              <w:spacing w:after="0" w:line="240" w:lineRule="auto"/>
              <w:jc w:val="center"/>
              <w:rPr>
                <w:rFonts w:ascii="Arial Narrow" w:eastAsia="Arial" w:hAnsi="Arial Narrow" w:cs="Arial"/>
              </w:rPr>
            </w:pPr>
            <w:r>
              <w:rPr>
                <w:rFonts w:ascii="Arial Narrow" w:eastAsia="Arial" w:hAnsi="Arial Narrow" w:cs="Arial"/>
              </w:rPr>
              <w:t>1</w:t>
            </w:r>
            <w:r>
              <w:rPr>
                <w:rFonts w:ascii="Arial Narrow" w:eastAsia="Arial" w:hAnsi="Arial Narrow" w:cs="Arial"/>
              </w:rPr>
              <w:t>8</w:t>
            </w:r>
            <w:r>
              <w:rPr>
                <w:rFonts w:ascii="Arial Narrow" w:eastAsia="Arial" w:hAnsi="Arial Narrow" w:cs="Arial"/>
              </w:rPr>
              <w:t xml:space="preserve"> de agosto</w:t>
            </w:r>
            <w:r w:rsidRPr="009F762E">
              <w:rPr>
                <w:rFonts w:ascii="Arial Narrow" w:eastAsia="Arial" w:hAnsi="Arial Narrow" w:cs="Arial"/>
              </w:rPr>
              <w:t xml:space="preserve"> de 2022</w:t>
            </w:r>
          </w:p>
        </w:tc>
      </w:tr>
      <w:tr w:rsidR="00405B3A" w:rsidRPr="00520E79" w:rsidTr="00182271">
        <w:tc>
          <w:tcPr>
            <w:tcW w:w="4390" w:type="dxa"/>
            <w:shd w:val="clear" w:color="auto" w:fill="FFFFFF" w:themeFill="background1"/>
          </w:tcPr>
          <w:p w:rsidR="00405B3A" w:rsidRPr="00520E79" w:rsidRDefault="00405B3A" w:rsidP="00182271">
            <w:pPr>
              <w:tabs>
                <w:tab w:val="left" w:pos="709"/>
              </w:tabs>
              <w:spacing w:after="0" w:line="240" w:lineRule="auto"/>
              <w:rPr>
                <w:rFonts w:ascii="Arial Narrow" w:eastAsia="Arial" w:hAnsi="Arial Narrow" w:cs="Arial"/>
                <w:color w:val="000000" w:themeColor="text1"/>
              </w:rPr>
            </w:pPr>
            <w:r>
              <w:rPr>
                <w:rFonts w:ascii="Arial Narrow" w:eastAsia="Arial" w:hAnsi="Arial Narrow" w:cs="Arial"/>
                <w:color w:val="000000" w:themeColor="text1"/>
              </w:rPr>
              <w:t>6</w:t>
            </w:r>
            <w:r w:rsidRPr="00520E79">
              <w:rPr>
                <w:rFonts w:ascii="Arial Narrow" w:eastAsia="Arial" w:hAnsi="Arial Narrow" w:cs="Arial"/>
                <w:color w:val="000000" w:themeColor="text1"/>
              </w:rPr>
              <w:t xml:space="preserve">. </w:t>
            </w:r>
            <w:r w:rsidRPr="00520E79">
              <w:rPr>
                <w:rFonts w:ascii="Arial Narrow" w:eastAsia="Arial" w:hAnsi="Arial Narrow" w:cs="Arial"/>
              </w:rPr>
              <w:t>Firma de contratos.</w:t>
            </w:r>
          </w:p>
        </w:tc>
        <w:tc>
          <w:tcPr>
            <w:tcW w:w="2835" w:type="dxa"/>
            <w:shd w:val="clear" w:color="auto" w:fill="auto"/>
          </w:tcPr>
          <w:p w:rsidR="00405B3A" w:rsidRPr="009F762E" w:rsidRDefault="00405B3A" w:rsidP="00182271">
            <w:pPr>
              <w:tabs>
                <w:tab w:val="left" w:pos="709"/>
              </w:tabs>
              <w:spacing w:after="0" w:line="240" w:lineRule="auto"/>
              <w:jc w:val="center"/>
              <w:rPr>
                <w:rFonts w:ascii="Arial Narrow" w:eastAsia="Arial" w:hAnsi="Arial Narrow" w:cs="Arial"/>
              </w:rPr>
            </w:pPr>
            <w:r>
              <w:rPr>
                <w:rFonts w:ascii="Arial Narrow" w:eastAsia="Arial" w:hAnsi="Arial Narrow" w:cs="Arial"/>
              </w:rPr>
              <w:t>1</w:t>
            </w:r>
            <w:r>
              <w:rPr>
                <w:rFonts w:ascii="Arial Narrow" w:eastAsia="Arial" w:hAnsi="Arial Narrow" w:cs="Arial"/>
              </w:rPr>
              <w:t>9</w:t>
            </w:r>
            <w:bookmarkStart w:id="0" w:name="_GoBack"/>
            <w:bookmarkEnd w:id="0"/>
            <w:r>
              <w:rPr>
                <w:rFonts w:ascii="Arial Narrow" w:eastAsia="Arial" w:hAnsi="Arial Narrow" w:cs="Arial"/>
              </w:rPr>
              <w:t xml:space="preserve"> de agosto</w:t>
            </w:r>
            <w:r w:rsidRPr="009F762E">
              <w:rPr>
                <w:rFonts w:ascii="Arial Narrow" w:eastAsia="Arial" w:hAnsi="Arial Narrow" w:cs="Arial"/>
              </w:rPr>
              <w:t xml:space="preserve"> de 2022</w:t>
            </w:r>
          </w:p>
        </w:tc>
        <w:tc>
          <w:tcPr>
            <w:tcW w:w="2268" w:type="dxa"/>
            <w:shd w:val="clear" w:color="auto" w:fill="auto"/>
          </w:tcPr>
          <w:p w:rsidR="00405B3A" w:rsidRPr="009F762E" w:rsidRDefault="00405B3A" w:rsidP="00182271">
            <w:pPr>
              <w:tabs>
                <w:tab w:val="left" w:pos="709"/>
              </w:tabs>
              <w:spacing w:after="0" w:line="240" w:lineRule="auto"/>
              <w:jc w:val="center"/>
              <w:rPr>
                <w:rFonts w:ascii="Arial Narrow" w:eastAsia="Arial" w:hAnsi="Arial Narrow" w:cs="Arial"/>
              </w:rPr>
            </w:pPr>
            <w:r w:rsidRPr="009F762E">
              <w:rPr>
                <w:rFonts w:ascii="Arial Narrow" w:eastAsia="Arial" w:hAnsi="Arial Narrow" w:cs="Arial"/>
              </w:rPr>
              <w:t>2</w:t>
            </w:r>
            <w:r>
              <w:rPr>
                <w:rFonts w:ascii="Arial Narrow" w:eastAsia="Arial" w:hAnsi="Arial Narrow" w:cs="Arial"/>
              </w:rPr>
              <w:t>6</w:t>
            </w:r>
            <w:r w:rsidRPr="009F762E">
              <w:rPr>
                <w:rFonts w:ascii="Arial Narrow" w:eastAsia="Arial" w:hAnsi="Arial Narrow" w:cs="Arial"/>
              </w:rPr>
              <w:t xml:space="preserve"> de </w:t>
            </w:r>
            <w:r>
              <w:rPr>
                <w:rFonts w:ascii="Arial Narrow" w:eastAsia="Arial" w:hAnsi="Arial Narrow" w:cs="Arial"/>
              </w:rPr>
              <w:t>agosto</w:t>
            </w:r>
            <w:r w:rsidRPr="009F762E">
              <w:rPr>
                <w:rFonts w:ascii="Arial Narrow" w:eastAsia="Arial" w:hAnsi="Arial Narrow" w:cs="Arial"/>
              </w:rPr>
              <w:t xml:space="preserve"> de 2022</w:t>
            </w:r>
          </w:p>
        </w:tc>
      </w:tr>
      <w:tr w:rsidR="00405B3A" w:rsidRPr="00520E79" w:rsidTr="00182271">
        <w:tc>
          <w:tcPr>
            <w:tcW w:w="4390" w:type="dxa"/>
            <w:shd w:val="clear" w:color="auto" w:fill="FFFFFF" w:themeFill="background1"/>
          </w:tcPr>
          <w:p w:rsidR="00405B3A" w:rsidRPr="00520E79" w:rsidRDefault="00405B3A" w:rsidP="00182271">
            <w:pPr>
              <w:tabs>
                <w:tab w:val="left" w:pos="709"/>
              </w:tabs>
              <w:spacing w:after="0" w:line="240" w:lineRule="auto"/>
              <w:rPr>
                <w:rFonts w:ascii="Arial Narrow" w:eastAsia="Arial" w:hAnsi="Arial Narrow" w:cs="Arial"/>
              </w:rPr>
            </w:pPr>
            <w:r>
              <w:rPr>
                <w:rFonts w:ascii="Arial Narrow" w:eastAsia="Arial" w:hAnsi="Arial Narrow" w:cs="Arial"/>
              </w:rPr>
              <w:t>7</w:t>
            </w:r>
            <w:r w:rsidRPr="00520E79">
              <w:rPr>
                <w:rFonts w:ascii="Arial Narrow" w:eastAsia="Arial" w:hAnsi="Arial Narrow" w:cs="Arial"/>
              </w:rPr>
              <w:t>. Inicio de ejecución contractual</w:t>
            </w:r>
          </w:p>
        </w:tc>
        <w:tc>
          <w:tcPr>
            <w:tcW w:w="5103" w:type="dxa"/>
            <w:gridSpan w:val="2"/>
            <w:shd w:val="clear" w:color="auto" w:fill="auto"/>
          </w:tcPr>
          <w:p w:rsidR="00405B3A" w:rsidRPr="009F762E" w:rsidRDefault="00405B3A" w:rsidP="00182271">
            <w:pPr>
              <w:tabs>
                <w:tab w:val="left" w:pos="709"/>
              </w:tabs>
              <w:spacing w:after="0" w:line="240" w:lineRule="auto"/>
              <w:jc w:val="center"/>
              <w:rPr>
                <w:rFonts w:ascii="Arial Narrow" w:eastAsia="Arial" w:hAnsi="Arial Narrow" w:cs="Arial"/>
              </w:rPr>
            </w:pPr>
            <w:r w:rsidRPr="009F762E">
              <w:rPr>
                <w:rFonts w:ascii="Arial Narrow" w:eastAsia="Arial" w:hAnsi="Arial Narrow" w:cs="Arial"/>
              </w:rPr>
              <w:t>A partir de la suscripción de acta de inicio.</w:t>
            </w:r>
          </w:p>
        </w:tc>
      </w:tr>
    </w:tbl>
    <w:p w:rsidR="00405B3A" w:rsidRPr="00DD572B" w:rsidRDefault="00405B3A" w:rsidP="00405B3A">
      <w:pPr>
        <w:pBdr>
          <w:top w:val="nil"/>
          <w:left w:val="nil"/>
          <w:bottom w:val="nil"/>
          <w:right w:val="nil"/>
          <w:between w:val="nil"/>
        </w:pBdr>
        <w:spacing w:after="0" w:line="240" w:lineRule="auto"/>
        <w:rPr>
          <w:rFonts w:ascii="Arial Narrow" w:eastAsia="Arial" w:hAnsi="Arial Narrow" w:cs="Arial"/>
        </w:rPr>
      </w:pPr>
    </w:p>
    <w:sectPr w:rsidR="00405B3A" w:rsidRPr="00DD572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52B" w:rsidRDefault="0014752B" w:rsidP="00BC1DA4">
      <w:pPr>
        <w:spacing w:after="0" w:line="240" w:lineRule="auto"/>
      </w:pPr>
      <w:r>
        <w:separator/>
      </w:r>
    </w:p>
  </w:endnote>
  <w:endnote w:type="continuationSeparator" w:id="0">
    <w:p w:rsidR="0014752B" w:rsidRDefault="0014752B" w:rsidP="00BC1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Narrow,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52B" w:rsidRDefault="0014752B" w:rsidP="00BC1DA4">
      <w:pPr>
        <w:spacing w:after="0" w:line="240" w:lineRule="auto"/>
      </w:pPr>
      <w:r>
        <w:separator/>
      </w:r>
    </w:p>
  </w:footnote>
  <w:footnote w:type="continuationSeparator" w:id="0">
    <w:p w:rsidR="0014752B" w:rsidRDefault="0014752B" w:rsidP="00BC1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DA4" w:rsidRDefault="00405B3A">
    <w:pPr>
      <w:pStyle w:val="Encabezado"/>
    </w:pPr>
    <w:r>
      <w:rPr>
        <w:noProof/>
        <w:lang w:eastAsia="es-CO"/>
      </w:rPr>
      <w:pict w14:anchorId="2BA8D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2" o:spid="_x0000_s2049" type="#_x0000_t75" style="position:absolute;margin-left:-85.3pt;margin-top:-70.95pt;width:612pt;height:11in;z-index:-251658752;mso-wrap-edited:f;mso-position-horizontal-relative:margin;mso-position-vertical-relative:margin" o:allowincell="f">
          <v:imagedata r:id="rId1" o:title="membrete ORG-0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1504E"/>
    <w:multiLevelType w:val="multilevel"/>
    <w:tmpl w:val="116CC28A"/>
    <w:lvl w:ilvl="0">
      <w:start w:val="1"/>
      <w:numFmt w:val="upperRoman"/>
      <w:pStyle w:val="Invias-VietaAlfabetica"/>
      <w:lvlText w:val="%1."/>
      <w:lvlJc w:val="left"/>
      <w:pPr>
        <w:ind w:left="1080" w:hanging="72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D9C76AD"/>
    <w:multiLevelType w:val="multilevel"/>
    <w:tmpl w:val="47840A86"/>
    <w:lvl w:ilvl="0">
      <w:start w:val="1"/>
      <w:numFmt w:val="upperLetter"/>
      <w:pStyle w:val="Capitulo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DA4"/>
    <w:rsid w:val="0014752B"/>
    <w:rsid w:val="003E6920"/>
    <w:rsid w:val="00405B3A"/>
    <w:rsid w:val="00915F87"/>
    <w:rsid w:val="009826E5"/>
    <w:rsid w:val="00BC1DA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B08F4E2"/>
  <w15:chartTrackingRefBased/>
  <w15:docId w15:val="{3091C700-5EB4-4463-80CA-2C90B254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DA4"/>
    <w:pPr>
      <w:spacing w:after="200" w:line="276" w:lineRule="auto"/>
    </w:pPr>
    <w:rPr>
      <w:rFonts w:ascii="Calibri" w:eastAsiaTheme="minorEastAsia" w:hAnsi="Calibri" w:cs="Calibri"/>
      <w:lang w:eastAsia="ko-K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Car,Texto nota pie Car1,Texto nota pie Car Car,Car1 Car Car,Car1 Car2,Car1,ft Car,Texto nota pie Car11,Texto nota pie Car Car1,Car1 Car Car1,Car1 Car21,Car11 Car Car,Car11 Car,texto de nota al pie,Nota a pie/Bibliog,ft Car Car,ft,FA Fu,C"/>
    <w:basedOn w:val="Normal"/>
    <w:link w:val="TextonotapieCar"/>
    <w:uiPriority w:val="99"/>
    <w:unhideWhenUsed/>
    <w:qFormat/>
    <w:rsid w:val="00BC1DA4"/>
    <w:pPr>
      <w:spacing w:after="0" w:line="240" w:lineRule="auto"/>
      <w:jc w:val="both"/>
    </w:pPr>
    <w:rPr>
      <w:rFonts w:ascii="Arial" w:eastAsiaTheme="minorHAnsi" w:hAnsi="Arial"/>
      <w:sz w:val="20"/>
      <w:szCs w:val="20"/>
      <w:lang w:eastAsia="en-US"/>
    </w:rPr>
  </w:style>
  <w:style w:type="character" w:customStyle="1" w:styleId="TextonotapieCar">
    <w:name w:val="Texto nota pie Car"/>
    <w:aliases w:val="Car Car,Texto nota pie Car1 Car,Texto nota pie Car Car Car,Car1 Car Car Car,Car1 Car2 Car,Car1 Car,ft Car Car1,Texto nota pie Car11 Car,Texto nota pie Car Car1 Car,Car1 Car Car1 Car,Car1 Car21 Car,Car11 Car Car Car,Car11 Car Car1"/>
    <w:basedOn w:val="Fuentedeprrafopredeter"/>
    <w:link w:val="Textonotapie"/>
    <w:uiPriority w:val="99"/>
    <w:rsid w:val="00BC1DA4"/>
    <w:rPr>
      <w:rFonts w:ascii="Arial" w:hAnsi="Arial" w:cs="Calibri"/>
      <w:sz w:val="20"/>
      <w:szCs w:val="20"/>
    </w:rPr>
  </w:style>
  <w:style w:type="character" w:styleId="Refdenotaalpie">
    <w:name w:val="footnote reference"/>
    <w:aliases w:val="referencia nota al pie,Footnote symbol,Footnote,FC,Texto de nota al pie,BVI fnr,Ref. de nota al pie2,Nota de pie,Ref,de nota al pie,Pie de pagina,Texto nota al pie,Appel note de bas de p,ftref,Ref. de nota al pie 2,Pie de Página,f"/>
    <w:basedOn w:val="Fuentedeprrafopredeter"/>
    <w:link w:val="BVIfnrCarCarCarCar1"/>
    <w:uiPriority w:val="99"/>
    <w:unhideWhenUsed/>
    <w:qFormat/>
    <w:rsid w:val="00BC1DA4"/>
    <w:rPr>
      <w:vertAlign w:val="superscript"/>
    </w:rPr>
  </w:style>
  <w:style w:type="paragraph" w:customStyle="1" w:styleId="BVIfnrCarCarCarCar1">
    <w:name w:val="BVI fnr Car Car Car Car1"/>
    <w:aliases w:val="BVI fnr Car Car Car Car Car Car,BVI fnr Car Car Car Car Char Car Car,Texto de nota al pie Car Car,normal Car Car Car,BVI fnr Car Car1 Car1,BVI fnr Car Car Car Car1 Car1"/>
    <w:basedOn w:val="Normal"/>
    <w:link w:val="Refdenotaalpie"/>
    <w:uiPriority w:val="99"/>
    <w:rsid w:val="00BC1DA4"/>
    <w:pPr>
      <w:spacing w:after="160" w:line="240" w:lineRule="exact"/>
    </w:pPr>
    <w:rPr>
      <w:rFonts w:asciiTheme="minorHAnsi" w:eastAsiaTheme="minorHAnsi" w:hAnsiTheme="minorHAnsi" w:cstheme="minorBidi"/>
      <w:vertAlign w:val="superscript"/>
      <w:lang w:eastAsia="en-US"/>
    </w:rPr>
  </w:style>
  <w:style w:type="paragraph" w:customStyle="1" w:styleId="Invias-VietaAlfabetica">
    <w:name w:val="Invias-Viñeta Alfabetica"/>
    <w:next w:val="Normal"/>
    <w:uiPriority w:val="99"/>
    <w:qFormat/>
    <w:rsid w:val="00BC1DA4"/>
    <w:pPr>
      <w:numPr>
        <w:numId w:val="1"/>
      </w:numPr>
      <w:spacing w:before="240" w:after="240" w:line="240" w:lineRule="auto"/>
      <w:jc w:val="both"/>
    </w:pPr>
    <w:rPr>
      <w:rFonts w:ascii="Arial Narrow" w:eastAsia="Times New Roman" w:hAnsi="Arial Narrow" w:cs="Times New Roman"/>
      <w:sz w:val="24"/>
      <w:szCs w:val="24"/>
      <w:lang w:eastAsia="es-ES"/>
    </w:rPr>
  </w:style>
  <w:style w:type="paragraph" w:customStyle="1" w:styleId="Capitulo3">
    <w:name w:val="Capitulo 3"/>
    <w:basedOn w:val="Normal"/>
    <w:qFormat/>
    <w:rsid w:val="00BC1DA4"/>
    <w:pPr>
      <w:keepNext/>
      <w:numPr>
        <w:numId w:val="2"/>
      </w:numPr>
      <w:spacing w:before="120"/>
      <w:outlineLvl w:val="1"/>
    </w:pPr>
    <w:rPr>
      <w:rFonts w:ascii="Arial" w:eastAsia="Times New Roman" w:hAnsi="Arial" w:cs="Arial"/>
      <w:b/>
      <w:color w:val="000000"/>
      <w:sz w:val="20"/>
      <w:szCs w:val="20"/>
      <w:lang w:eastAsia="es-CO"/>
    </w:rPr>
  </w:style>
  <w:style w:type="paragraph" w:styleId="Encabezado">
    <w:name w:val="header"/>
    <w:basedOn w:val="Normal"/>
    <w:link w:val="EncabezadoCar"/>
    <w:uiPriority w:val="99"/>
    <w:unhideWhenUsed/>
    <w:rsid w:val="00BC1D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DA4"/>
    <w:rPr>
      <w:rFonts w:ascii="Calibri" w:eastAsiaTheme="minorEastAsia" w:hAnsi="Calibri" w:cs="Calibri"/>
      <w:lang w:eastAsia="ko-KR"/>
    </w:rPr>
  </w:style>
  <w:style w:type="paragraph" w:styleId="Piedepgina">
    <w:name w:val="footer"/>
    <w:basedOn w:val="Normal"/>
    <w:link w:val="PiedepginaCar"/>
    <w:uiPriority w:val="99"/>
    <w:unhideWhenUsed/>
    <w:rsid w:val="00BC1D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DA4"/>
    <w:rPr>
      <w:rFonts w:ascii="Calibri" w:eastAsiaTheme="minorEastAsia" w:hAnsi="Calibri" w:cs="Calibri"/>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170</Words>
  <Characters>936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Andres Vargas Peña</dc:creator>
  <cp:keywords/>
  <dc:description/>
  <cp:lastModifiedBy>Victor Andres Vargas Peña</cp:lastModifiedBy>
  <cp:revision>2</cp:revision>
  <dcterms:created xsi:type="dcterms:W3CDTF">2022-04-01T14:16:00Z</dcterms:created>
  <dcterms:modified xsi:type="dcterms:W3CDTF">2022-08-05T15:07:00Z</dcterms:modified>
</cp:coreProperties>
</file>