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5FC0" w14:textId="77777777" w:rsidR="00A860EE" w:rsidRPr="005D2439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</w:p>
    <w:p w14:paraId="2381924E" w14:textId="025476E0" w:rsidR="005E1EE5" w:rsidRPr="005D2439" w:rsidRDefault="009D1038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CONCEPTOS GENERALES </w:t>
      </w:r>
    </w:p>
    <w:p w14:paraId="16E9F9E3" w14:textId="292438A2" w:rsidR="005D2439" w:rsidRPr="005D2439" w:rsidRDefault="005D2439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</w:p>
    <w:p w14:paraId="451A0B3B" w14:textId="3ACDF214" w:rsidR="005D2439" w:rsidRPr="00143330" w:rsidRDefault="005D2439" w:rsidP="005D2439">
      <w:pPr>
        <w:pStyle w:val="Prrafodelista"/>
        <w:numPr>
          <w:ilvl w:val="0"/>
          <w:numId w:val="14"/>
        </w:numPr>
        <w:spacing w:after="0" w:line="276" w:lineRule="auto"/>
        <w:ind w:left="360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  <w:r w:rsidRPr="00143330">
        <w:rPr>
          <w:rFonts w:ascii="Arial" w:hAnsi="Arial" w:cs="Arial"/>
          <w:sz w:val="24"/>
          <w:szCs w:val="24"/>
          <w:lang w:val="es-CO"/>
        </w:rPr>
        <w:t xml:space="preserve">Definición de enfermedad: Alteración física o mental de una o varias partes del cuerpo, por causas en general conocidas, manifestada por síntomas y signos característicos. Estas enfermedades usualmente implican varias especialidades o áreas clínicas en la atención del paciente (Eje: Hospitalización, ambulatorio, M. Interna, Imagenología, enfermería, laboratorio clínico y farmacia). </w:t>
      </w:r>
    </w:p>
    <w:p w14:paraId="09CCB552" w14:textId="77777777" w:rsidR="005D2439" w:rsidRPr="00143330" w:rsidRDefault="005D2439" w:rsidP="005D2439">
      <w:pPr>
        <w:pStyle w:val="Prrafodelista"/>
        <w:spacing w:after="0" w:line="276" w:lineRule="auto"/>
        <w:ind w:left="360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</w:p>
    <w:p w14:paraId="7BE7A4B0" w14:textId="77777777" w:rsidR="005D2439" w:rsidRPr="00143330" w:rsidRDefault="005D2439" w:rsidP="005D2439">
      <w:pPr>
        <w:pStyle w:val="Prrafodelista"/>
        <w:numPr>
          <w:ilvl w:val="0"/>
          <w:numId w:val="14"/>
        </w:numPr>
        <w:spacing w:after="0" w:line="276" w:lineRule="auto"/>
        <w:ind w:left="360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  <w:r w:rsidRPr="00143330">
        <w:rPr>
          <w:rFonts w:ascii="Arial" w:hAnsi="Arial" w:cs="Arial"/>
          <w:sz w:val="24"/>
          <w:szCs w:val="24"/>
          <w:lang w:val="es-CO"/>
        </w:rPr>
        <w:t xml:space="preserve">Designados para el desarrollo: asegúrese de que las personas aquí designadas estén informadas de su participación en el proceso y que corresponda a una persona y NO un cargo genérico en el servicio. Además, considere el tiempo requerido de disponibilidad de trabajo durante el tiempo de desarrollo (Líder clínico=1 hora semanal / residente o profesional = 6 horas semanales). Además, por favor ingrese el nombre de un paciente que pueda participar en el desarrollo. </w:t>
      </w:r>
    </w:p>
    <w:p w14:paraId="00A5F92A" w14:textId="77777777" w:rsidR="005D2439" w:rsidRPr="00143330" w:rsidRDefault="005D2439" w:rsidP="005D2439">
      <w:pPr>
        <w:pStyle w:val="Prrafodelista"/>
        <w:ind w:left="360"/>
        <w:divId w:val="124348747"/>
        <w:rPr>
          <w:rFonts w:ascii="Arial" w:hAnsi="Arial" w:cs="Arial"/>
          <w:sz w:val="24"/>
          <w:szCs w:val="24"/>
          <w:lang w:val="es-CO"/>
        </w:rPr>
      </w:pPr>
    </w:p>
    <w:p w14:paraId="4A88D9FA" w14:textId="36F1F8EE" w:rsidR="005D2439" w:rsidRPr="00143330" w:rsidRDefault="005D2439" w:rsidP="005D2439">
      <w:pPr>
        <w:pStyle w:val="Prrafodelista"/>
        <w:numPr>
          <w:ilvl w:val="0"/>
          <w:numId w:val="14"/>
        </w:numPr>
        <w:spacing w:after="0" w:line="276" w:lineRule="auto"/>
        <w:ind w:left="360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  <w:r w:rsidRPr="00143330">
        <w:rPr>
          <w:rFonts w:ascii="Arial" w:hAnsi="Arial" w:cs="Arial"/>
          <w:sz w:val="24"/>
          <w:szCs w:val="24"/>
          <w:lang w:val="es-CO"/>
        </w:rPr>
        <w:t xml:space="preserve">Sobre los dominios: Por favor ingrese información relevante y concreta. Intente describir información que corresponda al Hospital Universitario Nacional si es posible e incluya información de todos los dominios. Recuerde que esta información le permitirá al Comité de Generación de Estándares Clínicos, elegir entre todas las propuestas enviadas y es la oportunidad para mostrar la relevancia de la enfermedad para su inclusión en el proceso de desarrollo de estándares clínicos. </w:t>
      </w:r>
    </w:p>
    <w:p w14:paraId="0BDA783C" w14:textId="57434BD2" w:rsidR="005E1EE5" w:rsidRPr="005D2439" w:rsidRDefault="005E1EE5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</w:p>
    <w:p w14:paraId="4BC08FB4" w14:textId="2F207CBA" w:rsidR="005E1EE5" w:rsidRPr="005D2439" w:rsidRDefault="009D1038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  <w:r w:rsidRPr="005D2439">
        <w:rPr>
          <w:rFonts w:ascii="Arial" w:hAnsi="Arial" w:cs="Arial"/>
          <w:b/>
          <w:bCs/>
          <w:sz w:val="24"/>
          <w:szCs w:val="24"/>
        </w:rPr>
        <w:t xml:space="preserve">INFORMACIÓN </w:t>
      </w:r>
      <w:r>
        <w:rPr>
          <w:rFonts w:ascii="Arial" w:hAnsi="Arial" w:cs="Arial"/>
          <w:b/>
          <w:bCs/>
          <w:sz w:val="24"/>
          <w:szCs w:val="24"/>
        </w:rPr>
        <w:t>DE LA PROPUESTA</w:t>
      </w:r>
    </w:p>
    <w:p w14:paraId="3405219D" w14:textId="406BAA75" w:rsidR="005E1EE5" w:rsidRPr="005D2439" w:rsidRDefault="005E1EE5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D775BA" w:rsidRPr="005D2439" w14:paraId="75DA9726" w14:textId="77777777" w:rsidTr="00D775BA">
        <w:trPr>
          <w:divId w:val="124348747"/>
          <w:trHeight w:val="409"/>
        </w:trPr>
        <w:tc>
          <w:tcPr>
            <w:tcW w:w="9350" w:type="dxa"/>
            <w:gridSpan w:val="3"/>
            <w:shd w:val="clear" w:color="auto" w:fill="5B9BD5" w:themeFill="accent1"/>
            <w:vAlign w:val="center"/>
          </w:tcPr>
          <w:p w14:paraId="40396B6A" w14:textId="1966B181" w:rsidR="00D775BA" w:rsidRPr="005D2439" w:rsidRDefault="00D775BA" w:rsidP="00D775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CO"/>
              </w:rPr>
            </w:pPr>
            <w:r w:rsidRPr="005D2439">
              <w:rPr>
                <w:rFonts w:ascii="Arial" w:eastAsia="Times New Roman" w:hAnsi="Arial" w:cs="Arial"/>
                <w:b/>
                <w:bCs/>
                <w:color w:val="FFFFFF" w:themeColor="background1"/>
                <w:lang w:val="es-CO"/>
              </w:rPr>
              <w:t>INFORMACIÓN DE IDENTIFICACIÓN DE LA PROPUESTA</w:t>
            </w:r>
          </w:p>
        </w:tc>
      </w:tr>
      <w:tr w:rsidR="00D775BA" w:rsidRPr="005D2439" w14:paraId="568783E3" w14:textId="77777777" w:rsidTr="00D775BA">
        <w:trPr>
          <w:divId w:val="124348747"/>
        </w:trPr>
        <w:tc>
          <w:tcPr>
            <w:tcW w:w="3256" w:type="dxa"/>
          </w:tcPr>
          <w:p w14:paraId="07A8E54A" w14:textId="5C073CB7" w:rsidR="00D775BA" w:rsidRPr="005D2439" w:rsidRDefault="00D775BA" w:rsidP="00D775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 </w:t>
            </w:r>
          </w:p>
        </w:tc>
        <w:tc>
          <w:tcPr>
            <w:tcW w:w="2977" w:type="dxa"/>
          </w:tcPr>
          <w:p w14:paraId="7570FCEE" w14:textId="1CB1147F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b/>
                <w:bCs/>
                <w:color w:val="000000"/>
                <w:lang w:val="es-CO"/>
              </w:rPr>
              <w:t>Nombre</w:t>
            </w:r>
          </w:p>
        </w:tc>
        <w:tc>
          <w:tcPr>
            <w:tcW w:w="3117" w:type="dxa"/>
          </w:tcPr>
          <w:p w14:paraId="0AA42762" w14:textId="506C01B6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b/>
                <w:bCs/>
                <w:color w:val="000000"/>
                <w:lang w:val="es-CO"/>
              </w:rPr>
              <w:t>Teléfono celular</w:t>
            </w:r>
          </w:p>
        </w:tc>
      </w:tr>
      <w:tr w:rsidR="00D775BA" w:rsidRPr="005D2439" w14:paraId="7636EED7" w14:textId="77777777" w:rsidTr="00D775BA">
        <w:trPr>
          <w:divId w:val="124348747"/>
        </w:trPr>
        <w:tc>
          <w:tcPr>
            <w:tcW w:w="3256" w:type="dxa"/>
            <w:vAlign w:val="center"/>
          </w:tcPr>
          <w:p w14:paraId="27DB7887" w14:textId="5A8A7816" w:rsidR="00D775BA" w:rsidRPr="005D2439" w:rsidRDefault="00D775BA" w:rsidP="00D775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Proponente de la condición o enfermedad</w:t>
            </w:r>
          </w:p>
        </w:tc>
        <w:tc>
          <w:tcPr>
            <w:tcW w:w="2977" w:type="dxa"/>
            <w:vAlign w:val="center"/>
          </w:tcPr>
          <w:p w14:paraId="29AB9D73" w14:textId="0D2DBD16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&lt;&lt;Medicina Interna&gt;&gt;</w:t>
            </w:r>
          </w:p>
        </w:tc>
        <w:tc>
          <w:tcPr>
            <w:tcW w:w="3117" w:type="dxa"/>
            <w:vAlign w:val="center"/>
          </w:tcPr>
          <w:p w14:paraId="37C4066A" w14:textId="2EBBA758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&lt;&lt;300 555 55 55&gt;&gt;</w:t>
            </w:r>
          </w:p>
        </w:tc>
      </w:tr>
      <w:tr w:rsidR="00D775BA" w:rsidRPr="005D2439" w14:paraId="7552BE47" w14:textId="77777777" w:rsidTr="00D775BA">
        <w:trPr>
          <w:divId w:val="124348747"/>
        </w:trPr>
        <w:tc>
          <w:tcPr>
            <w:tcW w:w="3256" w:type="dxa"/>
            <w:vAlign w:val="center"/>
          </w:tcPr>
          <w:p w14:paraId="3475A23F" w14:textId="5B8FC458" w:rsidR="00D775BA" w:rsidRPr="005D2439" w:rsidRDefault="00D775BA" w:rsidP="00D775B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Residente o especialista</w:t>
            </w:r>
            <w:r w:rsidRPr="005D2439">
              <w:rPr>
                <w:rFonts w:ascii="Arial" w:eastAsia="Times New Roman" w:hAnsi="Arial" w:cs="Arial"/>
                <w:color w:val="000000"/>
                <w:lang w:val="es-CO"/>
              </w:rPr>
              <w:t xml:space="preserve"> </w:t>
            </w: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encargado</w:t>
            </w:r>
          </w:p>
        </w:tc>
        <w:tc>
          <w:tcPr>
            <w:tcW w:w="2977" w:type="dxa"/>
            <w:vAlign w:val="center"/>
          </w:tcPr>
          <w:p w14:paraId="1FDE1358" w14:textId="24E4930E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&lt;&lt;Pedro Pérez&gt;&gt;</w:t>
            </w:r>
          </w:p>
        </w:tc>
        <w:tc>
          <w:tcPr>
            <w:tcW w:w="3117" w:type="dxa"/>
            <w:vAlign w:val="center"/>
          </w:tcPr>
          <w:p w14:paraId="2598E33F" w14:textId="6FEA41DF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&lt;&lt;&lt;300 555 55 54&gt;&gt;</w:t>
            </w:r>
          </w:p>
        </w:tc>
      </w:tr>
      <w:tr w:rsidR="00D775BA" w:rsidRPr="005D2439" w14:paraId="082FB195" w14:textId="77777777" w:rsidTr="00D775BA">
        <w:trPr>
          <w:divId w:val="124348747"/>
        </w:trPr>
        <w:tc>
          <w:tcPr>
            <w:tcW w:w="3256" w:type="dxa"/>
            <w:vAlign w:val="center"/>
          </w:tcPr>
          <w:p w14:paraId="025A9432" w14:textId="08EDF449" w:rsidR="00D775BA" w:rsidRPr="005D2439" w:rsidRDefault="00D775BA" w:rsidP="00D775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Paciente propuesto</w:t>
            </w:r>
          </w:p>
        </w:tc>
        <w:tc>
          <w:tcPr>
            <w:tcW w:w="2977" w:type="dxa"/>
            <w:vAlign w:val="center"/>
          </w:tcPr>
          <w:p w14:paraId="67F3F2F1" w14:textId="2BC15A21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&lt;&lt;&lt;Andrés Nieto&gt;&gt;</w:t>
            </w:r>
          </w:p>
        </w:tc>
        <w:tc>
          <w:tcPr>
            <w:tcW w:w="3117" w:type="dxa"/>
            <w:vAlign w:val="center"/>
          </w:tcPr>
          <w:p w14:paraId="14BBEAE9" w14:textId="33AB7403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&lt;&lt;300 555 55 53&gt;&gt;</w:t>
            </w:r>
          </w:p>
        </w:tc>
      </w:tr>
      <w:tr w:rsidR="00D775BA" w:rsidRPr="005D2439" w14:paraId="7C6685FB" w14:textId="77777777" w:rsidTr="00D775BA">
        <w:trPr>
          <w:divId w:val="124348747"/>
        </w:trPr>
        <w:tc>
          <w:tcPr>
            <w:tcW w:w="3256" w:type="dxa"/>
            <w:vAlign w:val="center"/>
          </w:tcPr>
          <w:p w14:paraId="28BC58CD" w14:textId="474FC005" w:rsidR="00D775BA" w:rsidRPr="005D2439" w:rsidRDefault="00D775BA" w:rsidP="00D775B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CONDICIÓN O ENFERMEDAD</w:t>
            </w:r>
            <w:r w:rsidRPr="005D2439">
              <w:rPr>
                <w:rFonts w:ascii="Arial" w:eastAsia="Times New Roman" w:hAnsi="Arial" w:cs="Arial"/>
                <w:color w:val="000000"/>
                <w:lang w:val="es-CO"/>
              </w:rPr>
              <w:t xml:space="preserve"> P</w:t>
            </w: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ROPUESTA</w:t>
            </w:r>
          </w:p>
        </w:tc>
        <w:tc>
          <w:tcPr>
            <w:tcW w:w="2977" w:type="dxa"/>
            <w:vAlign w:val="center"/>
          </w:tcPr>
          <w:p w14:paraId="5CA788BD" w14:textId="4883462E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&lt;&lt;Infección de vías urinarias&gt;&gt;</w:t>
            </w:r>
          </w:p>
        </w:tc>
        <w:tc>
          <w:tcPr>
            <w:tcW w:w="3117" w:type="dxa"/>
            <w:vAlign w:val="center"/>
          </w:tcPr>
          <w:p w14:paraId="22359374" w14:textId="6F281F6F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NA</w:t>
            </w:r>
          </w:p>
        </w:tc>
      </w:tr>
      <w:tr w:rsidR="00D775BA" w:rsidRPr="005D2439" w14:paraId="49B330B4" w14:textId="77777777" w:rsidTr="00D775BA">
        <w:trPr>
          <w:divId w:val="124348747"/>
        </w:trPr>
        <w:tc>
          <w:tcPr>
            <w:tcW w:w="3256" w:type="dxa"/>
            <w:vAlign w:val="center"/>
          </w:tcPr>
          <w:p w14:paraId="042EDAE9" w14:textId="714AE586" w:rsidR="00D775BA" w:rsidRPr="005D2439" w:rsidRDefault="00D775BA" w:rsidP="00D775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Servicio o área clínica</w:t>
            </w:r>
          </w:p>
        </w:tc>
        <w:tc>
          <w:tcPr>
            <w:tcW w:w="2977" w:type="dxa"/>
            <w:vAlign w:val="center"/>
          </w:tcPr>
          <w:p w14:paraId="1490BF57" w14:textId="61543DCA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&lt;&lt;Medicina aeroespacial&gt;&gt;</w:t>
            </w:r>
          </w:p>
        </w:tc>
        <w:tc>
          <w:tcPr>
            <w:tcW w:w="3117" w:type="dxa"/>
            <w:vAlign w:val="center"/>
          </w:tcPr>
          <w:p w14:paraId="100923E8" w14:textId="77D34ED0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NA</w:t>
            </w:r>
          </w:p>
        </w:tc>
      </w:tr>
      <w:tr w:rsidR="00D775BA" w:rsidRPr="005D2439" w14:paraId="7906488B" w14:textId="77777777" w:rsidTr="00C358F0">
        <w:trPr>
          <w:divId w:val="124348747"/>
        </w:trPr>
        <w:tc>
          <w:tcPr>
            <w:tcW w:w="3256" w:type="dxa"/>
            <w:vAlign w:val="center"/>
          </w:tcPr>
          <w:p w14:paraId="7A6056C8" w14:textId="1754DFCD" w:rsidR="00D775BA" w:rsidRPr="005D2439" w:rsidRDefault="00D775BA" w:rsidP="00D775B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lastRenderedPageBreak/>
              <w:t>Director de servicio que</w:t>
            </w:r>
            <w:r w:rsidRPr="005D2439">
              <w:rPr>
                <w:rFonts w:ascii="Arial" w:eastAsia="Times New Roman" w:hAnsi="Arial" w:cs="Arial"/>
                <w:color w:val="000000"/>
                <w:lang w:val="es-CO"/>
              </w:rPr>
              <w:t xml:space="preserve"> </w:t>
            </w: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otorga el aval</w:t>
            </w:r>
          </w:p>
        </w:tc>
        <w:tc>
          <w:tcPr>
            <w:tcW w:w="2977" w:type="dxa"/>
            <w:vAlign w:val="center"/>
          </w:tcPr>
          <w:p w14:paraId="5CEE3E5A" w14:textId="3E8AB7F8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FF0000"/>
                <w:lang w:val="es-CO"/>
              </w:rPr>
              <w:t>&lt;&lt;&lt;&lt;&lt;Pedro Pérez&gt;&gt;&gt;&gt;&gt;</w:t>
            </w:r>
          </w:p>
        </w:tc>
        <w:tc>
          <w:tcPr>
            <w:tcW w:w="3117" w:type="dxa"/>
            <w:vAlign w:val="center"/>
          </w:tcPr>
          <w:p w14:paraId="3ADADABD" w14:textId="6AC06DEC" w:rsidR="00D775BA" w:rsidRPr="005D2439" w:rsidRDefault="00D775BA" w:rsidP="00D775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lang w:val="es-CO"/>
              </w:rPr>
              <w:t>NA</w:t>
            </w:r>
          </w:p>
        </w:tc>
      </w:tr>
    </w:tbl>
    <w:p w14:paraId="278EEAD4" w14:textId="77777777" w:rsidR="005E1EE5" w:rsidRPr="005D2439" w:rsidRDefault="005E1EE5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E1EE5" w:rsidRPr="005D2439" w14:paraId="7230ADBF" w14:textId="77777777" w:rsidTr="00D775BA">
        <w:trPr>
          <w:divId w:val="124348747"/>
          <w:trHeight w:val="468"/>
        </w:trPr>
        <w:tc>
          <w:tcPr>
            <w:tcW w:w="5000" w:type="pct"/>
            <w:shd w:val="clear" w:color="auto" w:fill="0070C0"/>
            <w:noWrap/>
            <w:vAlign w:val="center"/>
          </w:tcPr>
          <w:p w14:paraId="51E5A67B" w14:textId="06268642" w:rsidR="005E1EE5" w:rsidRPr="005D2439" w:rsidRDefault="00D775BA" w:rsidP="00D775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</w:pPr>
            <w:r w:rsidRPr="005D2439">
              <w:rPr>
                <w:rFonts w:ascii="Arial" w:eastAsia="Times New Roman" w:hAnsi="Arial" w:cs="Arial"/>
                <w:b/>
                <w:bCs/>
                <w:color w:val="FFFFFF" w:themeColor="background1"/>
                <w:lang w:val="es-CO"/>
              </w:rPr>
              <w:t>DOMINI</w:t>
            </w:r>
            <w:r w:rsidR="005E1EE5" w:rsidRPr="005D2439">
              <w:rPr>
                <w:rFonts w:ascii="Arial" w:eastAsia="Times New Roman" w:hAnsi="Arial" w:cs="Arial"/>
                <w:b/>
                <w:bCs/>
                <w:color w:val="FFFFFF" w:themeColor="background1"/>
                <w:lang w:val="es-CO"/>
              </w:rPr>
              <w:t>OS</w:t>
            </w:r>
          </w:p>
        </w:tc>
      </w:tr>
    </w:tbl>
    <w:p w14:paraId="3BEF000C" w14:textId="0080E37F" w:rsidR="00CD1BBD" w:rsidRPr="00700244" w:rsidRDefault="006001ED" w:rsidP="006001ED">
      <w:pPr>
        <w:jc w:val="both"/>
        <w:divId w:val="124348747"/>
        <w:rPr>
          <w:sz w:val="24"/>
          <w:szCs w:val="24"/>
        </w:rPr>
      </w:pPr>
      <w:r w:rsidRPr="00700244">
        <w:rPr>
          <w:sz w:val="24"/>
          <w:szCs w:val="24"/>
        </w:rPr>
        <w:t xml:space="preserve">Para cada dominio de la enfermedad o condición que usted quiere proponer, es necesario entregar información relevante que permita establecer el posible impacto del desarrollo del estándar clínico. Por esto, le pedimos que incluya </w:t>
      </w:r>
      <w:r w:rsidR="00700244" w:rsidRPr="00700244">
        <w:rPr>
          <w:sz w:val="24"/>
          <w:szCs w:val="24"/>
        </w:rPr>
        <w:t xml:space="preserve">la </w:t>
      </w:r>
      <w:r w:rsidRPr="00700244">
        <w:rPr>
          <w:sz w:val="24"/>
          <w:szCs w:val="24"/>
        </w:rPr>
        <w:t xml:space="preserve">información más relevante para cada ítem de cada uno de los dominios.  La información que usted tenga sobre la enfermedad debe ser </w:t>
      </w:r>
      <w:r w:rsidR="00700244" w:rsidRPr="00700244">
        <w:rPr>
          <w:sz w:val="24"/>
          <w:szCs w:val="24"/>
        </w:rPr>
        <w:t xml:space="preserve">explicada en los espacios correspondientes. Sin embargo, si no tiene información de algún ítem se puede dejar sin información.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CD1BBD" w:rsidRPr="00700244" w14:paraId="32ACED95" w14:textId="77777777" w:rsidTr="00AF28CD">
        <w:trPr>
          <w:divId w:val="124348747"/>
          <w:trHeight w:val="401"/>
        </w:trPr>
        <w:tc>
          <w:tcPr>
            <w:tcW w:w="9351" w:type="dxa"/>
            <w:gridSpan w:val="2"/>
            <w:noWrap/>
            <w:vAlign w:val="center"/>
          </w:tcPr>
          <w:p w14:paraId="5ABA2867" w14:textId="17C6C357" w:rsidR="00CD1BBD" w:rsidRPr="00700244" w:rsidRDefault="00CD1BBD" w:rsidP="005E1EE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 xml:space="preserve">Carga de enfermedad </w:t>
            </w:r>
          </w:p>
        </w:tc>
      </w:tr>
      <w:tr w:rsidR="005E1EE5" w:rsidRPr="00700244" w14:paraId="228DFE93" w14:textId="77777777" w:rsidTr="00AF28CD">
        <w:trPr>
          <w:divId w:val="124348747"/>
          <w:trHeight w:val="1185"/>
        </w:trPr>
        <w:tc>
          <w:tcPr>
            <w:tcW w:w="3823" w:type="dxa"/>
            <w:noWrap/>
            <w:vAlign w:val="center"/>
            <w:hideMark/>
          </w:tcPr>
          <w:p w14:paraId="13B4350B" w14:textId="45FB5F04" w:rsidR="005E1EE5" w:rsidRPr="00700244" w:rsidRDefault="00CD1BBD" w:rsidP="00D775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Estancia hospitalaria</w:t>
            </w:r>
            <w:r w:rsidR="006001ED"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en el HUN</w:t>
            </w:r>
          </w:p>
        </w:tc>
        <w:tc>
          <w:tcPr>
            <w:tcW w:w="5528" w:type="dxa"/>
            <w:hideMark/>
          </w:tcPr>
          <w:p w14:paraId="0363B11B" w14:textId="4BF0368B" w:rsidR="005E1EE5" w:rsidRPr="00AF28CD" w:rsidRDefault="005E1EE5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</w:t>
            </w:r>
            <w:r w:rsidR="006001ED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En este espacio por favor incluya información de carga de la enfermedad que permita aclarar información sobre este ítem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. Por ejemplo, ¿cuál es la estancia hospitalaria promedio para esta enfermedad o condición?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&gt;&gt;&gt;&gt;&gt;</w:t>
            </w:r>
          </w:p>
        </w:tc>
      </w:tr>
      <w:tr w:rsidR="00C358F0" w:rsidRPr="00700244" w14:paraId="0BEAB05E" w14:textId="77777777" w:rsidTr="00AF28CD">
        <w:trPr>
          <w:divId w:val="124348747"/>
          <w:trHeight w:val="1185"/>
        </w:trPr>
        <w:tc>
          <w:tcPr>
            <w:tcW w:w="3823" w:type="dxa"/>
            <w:noWrap/>
            <w:vAlign w:val="center"/>
          </w:tcPr>
          <w:p w14:paraId="2FB42C98" w14:textId="3ACCEC72" w:rsidR="006001ED" w:rsidRPr="00700244" w:rsidRDefault="006001E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Frecuencia de la enfermedad</w:t>
            </w:r>
            <w:r w:rsidR="00B4160B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e</w:t>
            </w: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n el HUN</w:t>
            </w:r>
          </w:p>
        </w:tc>
        <w:tc>
          <w:tcPr>
            <w:tcW w:w="5528" w:type="dxa"/>
            <w:vAlign w:val="center"/>
          </w:tcPr>
          <w:p w14:paraId="2E1F902C" w14:textId="4CF30A77" w:rsidR="00C358F0" w:rsidRPr="00AF28CD" w:rsidRDefault="006001ED" w:rsidP="0070024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carga de la enfermedad que permita aclarar información sobre este ítem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. Por ejemplo,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¿Cuántos pacientes son atendidos en el HUN con esta enfermedad en un mes?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</w:rPr>
              <w:t>&gt;&gt;&gt;&gt;&gt;</w:t>
            </w:r>
          </w:p>
        </w:tc>
      </w:tr>
      <w:tr w:rsidR="006001ED" w:rsidRPr="00700244" w14:paraId="12259124" w14:textId="77777777" w:rsidTr="00AF28CD">
        <w:trPr>
          <w:divId w:val="124348747"/>
          <w:trHeight w:val="1185"/>
        </w:trPr>
        <w:tc>
          <w:tcPr>
            <w:tcW w:w="3823" w:type="dxa"/>
            <w:noWrap/>
            <w:vAlign w:val="center"/>
          </w:tcPr>
          <w:p w14:paraId="71DB8091" w14:textId="5A8A83B5" w:rsidR="006001ED" w:rsidRPr="00700244" w:rsidRDefault="006001ED" w:rsidP="007002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Mortalidad para la enfermedad</w:t>
            </w:r>
          </w:p>
        </w:tc>
        <w:tc>
          <w:tcPr>
            <w:tcW w:w="5528" w:type="dxa"/>
            <w:vAlign w:val="center"/>
          </w:tcPr>
          <w:p w14:paraId="0CE040E0" w14:textId="62979F90" w:rsidR="006001ED" w:rsidRPr="00AF28CD" w:rsidRDefault="006001ED" w:rsidP="0070024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&lt;&lt;&lt;&lt;&lt; En este espacio por favor incluya información de carga de la enfermedad que permita aclarar información sobre este </w:t>
            </w:r>
            <w:r w:rsidR="004A30B4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ítem.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Por ejemplo, ¿Cuál es la incidencia de mortalidad en el HUN por esta enfermedad?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</w:rPr>
              <w:t>&gt;&gt;&gt;&gt;&gt;</w:t>
            </w:r>
          </w:p>
        </w:tc>
      </w:tr>
      <w:tr w:rsidR="006001ED" w:rsidRPr="00700244" w14:paraId="3F56E77B" w14:textId="77777777" w:rsidTr="00AF28CD">
        <w:trPr>
          <w:divId w:val="124348747"/>
          <w:trHeight w:val="1185"/>
        </w:trPr>
        <w:tc>
          <w:tcPr>
            <w:tcW w:w="3823" w:type="dxa"/>
            <w:noWrap/>
            <w:vAlign w:val="center"/>
          </w:tcPr>
          <w:p w14:paraId="5544851C" w14:textId="3AADE812" w:rsidR="006001ED" w:rsidRPr="00700244" w:rsidRDefault="006001E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Frecuencia de efectos adversos</w:t>
            </w:r>
            <w:r w:rsidR="00BC7C3B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</w:t>
            </w: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urante el manejo</w:t>
            </w:r>
            <w:r w:rsidR="00BC7C3B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</w:t>
            </w: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 la enfermedad</w:t>
            </w:r>
          </w:p>
        </w:tc>
        <w:tc>
          <w:tcPr>
            <w:tcW w:w="5528" w:type="dxa"/>
            <w:vAlign w:val="center"/>
          </w:tcPr>
          <w:p w14:paraId="40B37331" w14:textId="6DA51D4B" w:rsidR="006001ED" w:rsidRPr="00AF28CD" w:rsidRDefault="006001ED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carga de la enfermedad que permita aclarar información sobre este ítem</w:t>
            </w:r>
            <w:r w:rsidR="004A30B4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. Por ejemplo, ¿Cuál es la incidencia de eventos adversos en el HUN por esta enfermedad?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</w:rPr>
              <w:t>&gt;&gt;&gt;&gt;&gt;</w:t>
            </w:r>
          </w:p>
        </w:tc>
      </w:tr>
      <w:tr w:rsidR="006001ED" w:rsidRPr="00700244" w14:paraId="3F76BB42" w14:textId="77777777" w:rsidTr="00AF28CD">
        <w:trPr>
          <w:divId w:val="124348747"/>
          <w:trHeight w:val="1185"/>
        </w:trPr>
        <w:tc>
          <w:tcPr>
            <w:tcW w:w="3823" w:type="dxa"/>
            <w:noWrap/>
            <w:vAlign w:val="center"/>
          </w:tcPr>
          <w:p w14:paraId="6B5A90D3" w14:textId="513B2A16" w:rsidR="006001ED" w:rsidRPr="00700244" w:rsidRDefault="006001ED" w:rsidP="007002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Otra información de CARGA DE</w:t>
            </w:r>
          </w:p>
          <w:p w14:paraId="3108785F" w14:textId="5DD144E0" w:rsidR="006001ED" w:rsidRPr="00700244" w:rsidRDefault="006001ED" w:rsidP="007002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ENFERMEDAD relevante</w:t>
            </w:r>
          </w:p>
        </w:tc>
        <w:tc>
          <w:tcPr>
            <w:tcW w:w="5528" w:type="dxa"/>
            <w:vAlign w:val="center"/>
          </w:tcPr>
          <w:p w14:paraId="2CFEA117" w14:textId="5B64D839" w:rsidR="006001ED" w:rsidRPr="00AF28CD" w:rsidRDefault="006001ED" w:rsidP="0070024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carga de la enfermedad que permita aclarar información sobre este ítem &gt;&gt;&gt;&gt;&gt;</w:t>
            </w:r>
          </w:p>
        </w:tc>
      </w:tr>
    </w:tbl>
    <w:p w14:paraId="5AE194D0" w14:textId="10C66E7E" w:rsidR="00CD1BBD" w:rsidRDefault="00CD1BBD">
      <w:pPr>
        <w:divId w:val="124348747"/>
      </w:pPr>
    </w:p>
    <w:p w14:paraId="27898A94" w14:textId="77777777" w:rsidR="00700244" w:rsidRDefault="00700244">
      <w:pPr>
        <w:divId w:val="12434874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700244" w:rsidRPr="00700244" w14:paraId="410FFF6B" w14:textId="77777777" w:rsidTr="00AF28CD">
        <w:trPr>
          <w:divId w:val="124348747"/>
          <w:trHeight w:val="401"/>
        </w:trPr>
        <w:tc>
          <w:tcPr>
            <w:tcW w:w="9350" w:type="dxa"/>
            <w:gridSpan w:val="2"/>
            <w:noWrap/>
            <w:vAlign w:val="center"/>
          </w:tcPr>
          <w:p w14:paraId="2C57D841" w14:textId="755D8393" w:rsidR="00700244" w:rsidRPr="00700244" w:rsidRDefault="00700244" w:rsidP="00CB486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Impacto económico</w:t>
            </w:r>
            <w:r w:rsidRPr="00700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 xml:space="preserve"> </w:t>
            </w:r>
          </w:p>
        </w:tc>
      </w:tr>
      <w:tr w:rsidR="004E1646" w:rsidRPr="00700244" w14:paraId="12611D7A" w14:textId="77777777" w:rsidTr="00AF28CD">
        <w:trPr>
          <w:divId w:val="124348747"/>
          <w:trHeight w:val="1185"/>
        </w:trPr>
        <w:tc>
          <w:tcPr>
            <w:tcW w:w="4531" w:type="dxa"/>
            <w:noWrap/>
            <w:vAlign w:val="center"/>
            <w:hideMark/>
          </w:tcPr>
          <w:p w14:paraId="1DC6827E" w14:textId="4F33C9B3" w:rsidR="00700244" w:rsidRPr="00700244" w:rsidRDefault="007002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Costos asociados al manejo</w:t>
            </w:r>
            <w:r w:rsidR="004A30B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 la enfermedad en el HUN</w:t>
            </w:r>
          </w:p>
        </w:tc>
        <w:tc>
          <w:tcPr>
            <w:tcW w:w="0" w:type="auto"/>
            <w:hideMark/>
          </w:tcPr>
          <w:p w14:paraId="6388CE59" w14:textId="468AB168" w:rsidR="00700244" w:rsidRPr="00AF28CD" w:rsidRDefault="0070024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&lt;&lt;&lt;&lt;&lt; En este espacio por favor incluya información de 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i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mpacto económico que permita aclarar información sobre este ítem</w:t>
            </w:r>
            <w:r w:rsidR="004A30B4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. Por ejemplo, ¿cuáles son los costos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asociados a</w:t>
            </w:r>
            <w:r w:rsidR="004A30B4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l manejo de la enfermedad? ¿Cuál es la facturación mensual/anual asociada al manejo de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la enfermedad</w:t>
            </w:r>
            <w:r w:rsidR="004A30B4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?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</w:rPr>
              <w:t>&gt;&gt;&gt;&gt;&gt;</w:t>
            </w:r>
          </w:p>
        </w:tc>
      </w:tr>
      <w:tr w:rsidR="004E1646" w:rsidRPr="00700244" w14:paraId="33EBB061" w14:textId="77777777" w:rsidTr="00AF28CD">
        <w:trPr>
          <w:divId w:val="124348747"/>
          <w:trHeight w:val="1185"/>
        </w:trPr>
        <w:tc>
          <w:tcPr>
            <w:tcW w:w="4531" w:type="dxa"/>
            <w:noWrap/>
            <w:vAlign w:val="center"/>
          </w:tcPr>
          <w:p w14:paraId="53EF856B" w14:textId="79640D7C" w:rsidR="00700244" w:rsidRPr="00700244" w:rsidRDefault="007002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Posible impacto</w:t>
            </w:r>
            <w:r w:rsidR="00B4160B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económico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del desarrollo</w:t>
            </w:r>
            <w:r w:rsidR="00B4160B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e un estándar en </w:t>
            </w:r>
            <w:r w:rsidR="002007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esta enfermedad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en el HUN</w:t>
            </w:r>
          </w:p>
        </w:tc>
        <w:tc>
          <w:tcPr>
            <w:tcW w:w="0" w:type="auto"/>
            <w:vAlign w:val="center"/>
          </w:tcPr>
          <w:p w14:paraId="26DE2986" w14:textId="77D5425D" w:rsidR="00700244" w:rsidRPr="00AF28CD" w:rsidRDefault="0070024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&lt;&lt;&lt;&lt;&lt; En este espacio por favor incluya información de 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i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mpacto económico que permita aclarar información sobre este ítem</w:t>
            </w:r>
            <w:r w:rsidR="001B66D6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.</w:t>
            </w:r>
            <w:r w:rsidR="00A65E8E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Por ejemplo, ¿Cuál considera usted que sería el posible impacto económico de generar un estándar clínico en esta enfermedad para el HUN?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</w:rPr>
              <w:t>&gt;&gt;&gt;&gt;&gt;</w:t>
            </w:r>
          </w:p>
        </w:tc>
      </w:tr>
      <w:tr w:rsidR="004E1646" w:rsidRPr="00700244" w14:paraId="2EC8190C" w14:textId="77777777" w:rsidTr="00AF28CD">
        <w:trPr>
          <w:divId w:val="124348747"/>
          <w:trHeight w:val="1185"/>
        </w:trPr>
        <w:tc>
          <w:tcPr>
            <w:tcW w:w="4531" w:type="dxa"/>
            <w:noWrap/>
            <w:vAlign w:val="center"/>
          </w:tcPr>
          <w:p w14:paraId="66591357" w14:textId="77777777" w:rsidR="004E1646" w:rsidRDefault="004E1646" w:rsidP="004E16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Otra información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IMPACTO </w:t>
            </w:r>
          </w:p>
          <w:p w14:paraId="6894DE08" w14:textId="334B0B68" w:rsidR="004E1646" w:rsidRPr="004E1646" w:rsidRDefault="004E1646" w:rsidP="004E16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ECONÓMICO</w:t>
            </w:r>
            <w:r w:rsidRPr="00700244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relevante</w:t>
            </w:r>
          </w:p>
        </w:tc>
        <w:tc>
          <w:tcPr>
            <w:tcW w:w="0" w:type="auto"/>
            <w:vAlign w:val="center"/>
          </w:tcPr>
          <w:p w14:paraId="3216C674" w14:textId="16C68613" w:rsidR="004E1646" w:rsidRPr="00AF28CD" w:rsidRDefault="004E1646" w:rsidP="004E164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Impacto económico que permita aclarar información sobre este ítem &gt;&gt;&gt;&gt;&gt;</w:t>
            </w:r>
          </w:p>
        </w:tc>
      </w:tr>
    </w:tbl>
    <w:p w14:paraId="1B16E235" w14:textId="3CA8C699" w:rsidR="00CD1BBD" w:rsidRDefault="00CD1BBD">
      <w:pPr>
        <w:divId w:val="124348747"/>
      </w:pPr>
    </w:p>
    <w:tbl>
      <w:tblPr>
        <w:tblStyle w:val="Tablaconcuadrcula"/>
        <w:tblW w:w="9524" w:type="dxa"/>
        <w:tblLook w:val="04A0" w:firstRow="1" w:lastRow="0" w:firstColumn="1" w:lastColumn="0" w:noHBand="0" w:noVBand="1"/>
      </w:tblPr>
      <w:tblGrid>
        <w:gridCol w:w="3964"/>
        <w:gridCol w:w="5560"/>
      </w:tblGrid>
      <w:tr w:rsidR="00700244" w:rsidRPr="00700244" w14:paraId="22C20A58" w14:textId="77777777" w:rsidTr="00AF28CD">
        <w:trPr>
          <w:divId w:val="124348747"/>
          <w:trHeight w:val="401"/>
        </w:trPr>
        <w:tc>
          <w:tcPr>
            <w:tcW w:w="9524" w:type="dxa"/>
            <w:gridSpan w:val="2"/>
            <w:noWrap/>
            <w:vAlign w:val="center"/>
          </w:tcPr>
          <w:p w14:paraId="12BAC91D" w14:textId="38489DF9" w:rsidR="00700244" w:rsidRPr="00700244" w:rsidRDefault="00700244" w:rsidP="00CB486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Heterogeneidad clínica</w:t>
            </w:r>
            <w:r w:rsidRPr="00700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 xml:space="preserve"> </w:t>
            </w:r>
          </w:p>
        </w:tc>
      </w:tr>
      <w:tr w:rsidR="004E1646" w:rsidRPr="00700244" w14:paraId="3191874F" w14:textId="77777777" w:rsidTr="00AF28CD">
        <w:trPr>
          <w:divId w:val="124348747"/>
          <w:trHeight w:val="1185"/>
        </w:trPr>
        <w:tc>
          <w:tcPr>
            <w:tcW w:w="3964" w:type="dxa"/>
            <w:noWrap/>
            <w:vAlign w:val="center"/>
            <w:hideMark/>
          </w:tcPr>
          <w:p w14:paraId="6F9D3B41" w14:textId="6C6B53C9" w:rsidR="00700244" w:rsidRDefault="004E1646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Heterogeneidad en el manejo de </w:t>
            </w:r>
          </w:p>
          <w:p w14:paraId="50854EF6" w14:textId="5C590A95" w:rsidR="004E1646" w:rsidRPr="00700244" w:rsidRDefault="00B4160B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l</w:t>
            </w:r>
            <w:r w:rsidR="004E164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 enfermedad</w:t>
            </w:r>
          </w:p>
        </w:tc>
        <w:tc>
          <w:tcPr>
            <w:tcW w:w="5560" w:type="dxa"/>
            <w:hideMark/>
          </w:tcPr>
          <w:p w14:paraId="2533069D" w14:textId="5EF7DD74" w:rsidR="00700244" w:rsidRPr="00AF28CD" w:rsidRDefault="00700244" w:rsidP="00CB4860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&lt;&lt;&lt;&lt;&lt; En este espacio por favor incluya información de 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h</w:t>
            </w:r>
            <w:r w:rsidR="004E1646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eterogeneidad clínica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que permita aclarar información sobre este ítem</w:t>
            </w:r>
            <w:r w:rsidR="004E1646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 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 (</w:t>
            </w:r>
            <w:r w:rsidR="004E1646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Eje: en el HUN se ha registrado el uso de 7 diferentes antibióticos para el manejo de la IVU en los últimos seis meses y la proporción de uso de cada uno es de xx%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) &gt;&gt;&gt;&gt;&gt;</w:t>
            </w:r>
          </w:p>
        </w:tc>
      </w:tr>
      <w:tr w:rsidR="004E1646" w:rsidRPr="00700244" w14:paraId="11F154FB" w14:textId="77777777" w:rsidTr="00AF28CD">
        <w:trPr>
          <w:divId w:val="124348747"/>
          <w:trHeight w:val="1185"/>
        </w:trPr>
        <w:tc>
          <w:tcPr>
            <w:tcW w:w="3964" w:type="dxa"/>
            <w:noWrap/>
            <w:vAlign w:val="center"/>
          </w:tcPr>
          <w:p w14:paraId="1B0E821F" w14:textId="77777777" w:rsidR="00700244" w:rsidRDefault="004E1646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Heterogeneidad en el diagnóstico</w:t>
            </w:r>
          </w:p>
          <w:p w14:paraId="7B28617E" w14:textId="65F7977C" w:rsidR="004E1646" w:rsidRPr="00700244" w:rsidRDefault="00B4160B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</w:t>
            </w:r>
            <w:r w:rsidR="004E164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 la enfermedad</w:t>
            </w:r>
          </w:p>
        </w:tc>
        <w:tc>
          <w:tcPr>
            <w:tcW w:w="5560" w:type="dxa"/>
            <w:vAlign w:val="center"/>
          </w:tcPr>
          <w:p w14:paraId="57311B4E" w14:textId="3DDD0355" w:rsidR="00700244" w:rsidRPr="00AF28CD" w:rsidRDefault="00700244" w:rsidP="00CB4860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&lt;&lt;&lt;&lt;&lt; En este espacio por favor incluya información de </w:t>
            </w:r>
            <w:r w:rsidR="004E1646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Heterogeneidad clínica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que permita aclarar información sobre este ítem &gt;&gt;&gt;&gt;&gt;</w:t>
            </w:r>
          </w:p>
        </w:tc>
      </w:tr>
      <w:tr w:rsidR="00700244" w:rsidRPr="00700244" w14:paraId="6232FAA4" w14:textId="77777777" w:rsidTr="00AF28CD">
        <w:trPr>
          <w:divId w:val="124348747"/>
          <w:trHeight w:val="1185"/>
        </w:trPr>
        <w:tc>
          <w:tcPr>
            <w:tcW w:w="3964" w:type="dxa"/>
            <w:noWrap/>
            <w:vAlign w:val="center"/>
          </w:tcPr>
          <w:p w14:paraId="1450FF86" w14:textId="77777777" w:rsidR="00700244" w:rsidRDefault="004E1646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Otros aspectos no descritos </w:t>
            </w:r>
          </w:p>
          <w:p w14:paraId="6555A054" w14:textId="667B62E9" w:rsidR="004E1646" w:rsidRPr="00700244" w:rsidRDefault="00B4160B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</w:t>
            </w:r>
            <w:r w:rsidR="004E164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e </w:t>
            </w:r>
            <w:r w:rsidR="004E1646" w:rsidRPr="004E164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la h</w:t>
            </w:r>
            <w:r w:rsidR="004E1646" w:rsidRPr="004E1646">
              <w:rPr>
                <w:rFonts w:ascii="Arial" w:eastAsia="Times New Roman" w:hAnsi="Arial" w:cs="Arial"/>
                <w:sz w:val="24"/>
                <w:szCs w:val="24"/>
                <w:lang w:val="es-CO"/>
              </w:rPr>
              <w:t>eterogeneidad clínica</w:t>
            </w:r>
          </w:p>
        </w:tc>
        <w:tc>
          <w:tcPr>
            <w:tcW w:w="5560" w:type="dxa"/>
            <w:vAlign w:val="center"/>
          </w:tcPr>
          <w:p w14:paraId="20F49634" w14:textId="3C6A6703" w:rsidR="00700244" w:rsidRPr="00AF28CD" w:rsidRDefault="00700244" w:rsidP="00CB4860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&lt;&lt;&lt;&lt;&lt; En este espacio por favor incluya información de </w:t>
            </w:r>
            <w:r w:rsidR="004E1646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Heterogeneidad clínica </w:t>
            </w: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que permita aclarar información sobre este ítem &gt;&gt;&gt;&gt;&gt;</w:t>
            </w:r>
          </w:p>
        </w:tc>
      </w:tr>
    </w:tbl>
    <w:p w14:paraId="31D7B426" w14:textId="68B8732A" w:rsidR="00700244" w:rsidRDefault="00700244">
      <w:pPr>
        <w:divId w:val="124348747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92"/>
        <w:gridCol w:w="5558"/>
      </w:tblGrid>
      <w:tr w:rsidR="00105C19" w:rsidRPr="00105C19" w14:paraId="3954A447" w14:textId="77777777" w:rsidTr="00105C19">
        <w:trPr>
          <w:divId w:val="124348747"/>
          <w:trHeight w:val="401"/>
        </w:trPr>
        <w:tc>
          <w:tcPr>
            <w:tcW w:w="5000" w:type="pct"/>
            <w:gridSpan w:val="2"/>
            <w:noWrap/>
            <w:vAlign w:val="center"/>
          </w:tcPr>
          <w:p w14:paraId="7312F52D" w14:textId="58535CC4" w:rsidR="00105C19" w:rsidRPr="00105C19" w:rsidRDefault="00105C19" w:rsidP="00105C1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Factibilidad de la adopción</w:t>
            </w:r>
          </w:p>
        </w:tc>
      </w:tr>
      <w:tr w:rsidR="00105C19" w:rsidRPr="00105C19" w14:paraId="63115132" w14:textId="77777777" w:rsidTr="00105C19">
        <w:trPr>
          <w:divId w:val="124348747"/>
          <w:trHeight w:val="645"/>
        </w:trPr>
        <w:tc>
          <w:tcPr>
            <w:tcW w:w="5000" w:type="pct"/>
            <w:gridSpan w:val="2"/>
            <w:noWrap/>
            <w:vAlign w:val="center"/>
          </w:tcPr>
          <w:p w14:paraId="1F60E3D6" w14:textId="235F3DB6" w:rsidR="00105C19" w:rsidRPr="00AF28CD" w:rsidRDefault="00105C19" w:rsidP="00105C19">
            <w:pPr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Guía para posible adopción # uno</w:t>
            </w:r>
          </w:p>
        </w:tc>
      </w:tr>
      <w:tr w:rsidR="00105C19" w:rsidRPr="00105C19" w14:paraId="0E564172" w14:textId="77777777" w:rsidTr="00105C19">
        <w:trPr>
          <w:divId w:val="124348747"/>
          <w:trHeight w:val="645"/>
        </w:trPr>
        <w:tc>
          <w:tcPr>
            <w:tcW w:w="2028" w:type="pct"/>
            <w:noWrap/>
            <w:vAlign w:val="center"/>
            <w:hideMark/>
          </w:tcPr>
          <w:p w14:paraId="49E15B40" w14:textId="6A68CD6D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Nombre de la Guía</w:t>
            </w:r>
          </w:p>
        </w:tc>
        <w:tc>
          <w:tcPr>
            <w:tcW w:w="2972" w:type="pct"/>
            <w:hideMark/>
          </w:tcPr>
          <w:p w14:paraId="65768196" w14:textId="6024BC1B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105C19" w:rsidRPr="00105C19" w14:paraId="79FADD50" w14:textId="77777777" w:rsidTr="00105C19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66AF351B" w14:textId="58AAF9D1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Año de publicación</w:t>
            </w:r>
          </w:p>
        </w:tc>
        <w:tc>
          <w:tcPr>
            <w:tcW w:w="2972" w:type="pct"/>
          </w:tcPr>
          <w:p w14:paraId="6A953ABA" w14:textId="77777777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105C19" w:rsidRPr="00105C19" w14:paraId="4EC9FCFB" w14:textId="77777777" w:rsidTr="00105C19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28094DE9" w14:textId="62E401C5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Link o DOI</w:t>
            </w:r>
          </w:p>
        </w:tc>
        <w:tc>
          <w:tcPr>
            <w:tcW w:w="2972" w:type="pct"/>
          </w:tcPr>
          <w:p w14:paraId="07FEA343" w14:textId="77777777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105C19" w:rsidRPr="00105C19" w14:paraId="4D4E6C97" w14:textId="77777777" w:rsidTr="00105C19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103447FD" w14:textId="1F09E615" w:rsidR="00105C19" w:rsidRPr="0078677A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867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Institución</w:t>
            </w:r>
            <w:r w:rsidR="00105C19" w:rsidRPr="007867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o Sociedad </w:t>
            </w:r>
          </w:p>
        </w:tc>
        <w:tc>
          <w:tcPr>
            <w:tcW w:w="2972" w:type="pct"/>
          </w:tcPr>
          <w:p w14:paraId="40BA7CB1" w14:textId="77777777" w:rsidR="00105C19" w:rsidRPr="00105C19" w:rsidRDefault="00105C19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8677A" w:rsidRPr="00105C19" w14:paraId="16627705" w14:textId="77777777" w:rsidTr="0078677A">
        <w:trPr>
          <w:divId w:val="124348747"/>
          <w:trHeight w:val="645"/>
        </w:trPr>
        <w:tc>
          <w:tcPr>
            <w:tcW w:w="5000" w:type="pct"/>
            <w:gridSpan w:val="2"/>
            <w:noWrap/>
            <w:vAlign w:val="center"/>
          </w:tcPr>
          <w:p w14:paraId="461E6055" w14:textId="2FE00EE3" w:rsidR="0078677A" w:rsidRPr="00AF28CD" w:rsidRDefault="0078677A" w:rsidP="00CB4860">
            <w:pPr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Guía para posible adopción # dos</w:t>
            </w:r>
          </w:p>
        </w:tc>
      </w:tr>
      <w:tr w:rsidR="0078677A" w:rsidRPr="00105C19" w14:paraId="39B28E01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  <w:hideMark/>
          </w:tcPr>
          <w:p w14:paraId="5A7CC1FF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Nombre de la Guía</w:t>
            </w:r>
          </w:p>
        </w:tc>
        <w:tc>
          <w:tcPr>
            <w:tcW w:w="2972" w:type="pct"/>
            <w:hideMark/>
          </w:tcPr>
          <w:p w14:paraId="7F2B42E7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78677A" w:rsidRPr="00105C19" w14:paraId="15D120D6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11FEA065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Año de publicación</w:t>
            </w:r>
          </w:p>
        </w:tc>
        <w:tc>
          <w:tcPr>
            <w:tcW w:w="2972" w:type="pct"/>
          </w:tcPr>
          <w:p w14:paraId="705C08F9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78677A" w:rsidRPr="00105C19" w14:paraId="2C4D2850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12E56645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Link o DOI</w:t>
            </w:r>
          </w:p>
        </w:tc>
        <w:tc>
          <w:tcPr>
            <w:tcW w:w="2972" w:type="pct"/>
          </w:tcPr>
          <w:p w14:paraId="05912535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78677A" w:rsidRPr="00105C19" w14:paraId="4BB7728A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27105889" w14:textId="77777777" w:rsidR="0078677A" w:rsidRPr="0078677A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867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Institución o Sociedad </w:t>
            </w:r>
          </w:p>
        </w:tc>
        <w:tc>
          <w:tcPr>
            <w:tcW w:w="2972" w:type="pct"/>
          </w:tcPr>
          <w:p w14:paraId="39214095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8677A" w:rsidRPr="00105C19" w14:paraId="628AEF0F" w14:textId="77777777" w:rsidTr="0078677A">
        <w:trPr>
          <w:divId w:val="124348747"/>
          <w:trHeight w:val="645"/>
        </w:trPr>
        <w:tc>
          <w:tcPr>
            <w:tcW w:w="5000" w:type="pct"/>
            <w:gridSpan w:val="2"/>
            <w:noWrap/>
            <w:vAlign w:val="center"/>
          </w:tcPr>
          <w:p w14:paraId="41A7EF0F" w14:textId="268E6FF2" w:rsidR="0078677A" w:rsidRPr="00AF28CD" w:rsidRDefault="0078677A" w:rsidP="00B4160B">
            <w:pPr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 xml:space="preserve">Guía para posible adopción # </w:t>
            </w:r>
            <w:r w:rsidR="00B4160B"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tres</w:t>
            </w:r>
          </w:p>
        </w:tc>
      </w:tr>
      <w:tr w:rsidR="0078677A" w:rsidRPr="00105C19" w14:paraId="7E83408B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  <w:hideMark/>
          </w:tcPr>
          <w:p w14:paraId="0701FFC6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Nombre de la Guía</w:t>
            </w:r>
          </w:p>
        </w:tc>
        <w:tc>
          <w:tcPr>
            <w:tcW w:w="2972" w:type="pct"/>
            <w:hideMark/>
          </w:tcPr>
          <w:p w14:paraId="72BE02ED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78677A" w:rsidRPr="00105C19" w14:paraId="1E1B4AF3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0C501DD8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Año de publicación</w:t>
            </w:r>
          </w:p>
        </w:tc>
        <w:tc>
          <w:tcPr>
            <w:tcW w:w="2972" w:type="pct"/>
          </w:tcPr>
          <w:p w14:paraId="789598FE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78677A" w:rsidRPr="00105C19" w14:paraId="1EB94CAD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18171DBA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105C19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Link o DOI</w:t>
            </w:r>
          </w:p>
        </w:tc>
        <w:tc>
          <w:tcPr>
            <w:tcW w:w="2972" w:type="pct"/>
          </w:tcPr>
          <w:p w14:paraId="49DC2D0E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s-CO"/>
              </w:rPr>
            </w:pPr>
          </w:p>
        </w:tc>
      </w:tr>
      <w:tr w:rsidR="0078677A" w:rsidRPr="00105C19" w14:paraId="046F0143" w14:textId="77777777" w:rsidTr="0078677A">
        <w:trPr>
          <w:divId w:val="124348747"/>
          <w:trHeight w:val="645"/>
        </w:trPr>
        <w:tc>
          <w:tcPr>
            <w:tcW w:w="2028" w:type="pct"/>
            <w:noWrap/>
            <w:vAlign w:val="center"/>
          </w:tcPr>
          <w:p w14:paraId="45BF537A" w14:textId="77777777" w:rsidR="0078677A" w:rsidRPr="0078677A" w:rsidRDefault="0078677A" w:rsidP="00CB48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7867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Institución o Sociedad </w:t>
            </w:r>
          </w:p>
        </w:tc>
        <w:tc>
          <w:tcPr>
            <w:tcW w:w="2972" w:type="pct"/>
          </w:tcPr>
          <w:p w14:paraId="57F245DD" w14:textId="77777777" w:rsidR="0078677A" w:rsidRPr="00105C19" w:rsidRDefault="0078677A" w:rsidP="00CB4860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14:paraId="4E13B0FB" w14:textId="77777777" w:rsidR="0078677A" w:rsidRDefault="0078677A">
      <w:pPr>
        <w:divId w:val="124348747"/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3992"/>
        <w:gridCol w:w="5360"/>
      </w:tblGrid>
      <w:tr w:rsidR="0078677A" w:rsidRPr="00700244" w14:paraId="0045D679" w14:textId="77777777" w:rsidTr="00AF28CD">
        <w:trPr>
          <w:divId w:val="124348747"/>
          <w:trHeight w:val="401"/>
        </w:trPr>
        <w:tc>
          <w:tcPr>
            <w:tcW w:w="9352" w:type="dxa"/>
            <w:gridSpan w:val="2"/>
            <w:noWrap/>
            <w:vAlign w:val="center"/>
          </w:tcPr>
          <w:p w14:paraId="27FBC1C8" w14:textId="1110E303" w:rsidR="0078677A" w:rsidRPr="00700244" w:rsidRDefault="0078677A" w:rsidP="0078677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CO"/>
              </w:rPr>
            </w:pPr>
            <w:r w:rsidRPr="007867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lastRenderedPageBreak/>
              <w:t>Preferencias 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7867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los pacientes</w:t>
            </w:r>
          </w:p>
        </w:tc>
      </w:tr>
      <w:tr w:rsidR="0078677A" w:rsidRPr="00700244" w14:paraId="7077206E" w14:textId="77777777" w:rsidTr="00AF28CD">
        <w:trPr>
          <w:divId w:val="124348747"/>
          <w:trHeight w:val="1185"/>
        </w:trPr>
        <w:tc>
          <w:tcPr>
            <w:tcW w:w="3992" w:type="dxa"/>
            <w:noWrap/>
            <w:vAlign w:val="center"/>
            <w:hideMark/>
          </w:tcPr>
          <w:p w14:paraId="7971331B" w14:textId="7FF8A8C1" w:rsidR="0078677A" w:rsidRPr="00700244" w:rsidRDefault="0078677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Indicadores de satisfacción sobre</w:t>
            </w:r>
            <w:r w:rsidR="0029717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 atención de la enfermedad</w:t>
            </w:r>
          </w:p>
        </w:tc>
        <w:tc>
          <w:tcPr>
            <w:tcW w:w="0" w:type="auto"/>
            <w:hideMark/>
          </w:tcPr>
          <w:p w14:paraId="06C28BBA" w14:textId="747002AF" w:rsidR="0078677A" w:rsidRPr="00AF28CD" w:rsidRDefault="0078677A" w:rsidP="00CB4860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Preferencias de los pacientes que permita aclarar información sobre este ítem    &gt;&gt;&gt;&gt;&gt;</w:t>
            </w:r>
          </w:p>
        </w:tc>
      </w:tr>
      <w:tr w:rsidR="0078677A" w:rsidRPr="00700244" w14:paraId="167B3947" w14:textId="77777777" w:rsidTr="00AF28CD">
        <w:trPr>
          <w:divId w:val="124348747"/>
          <w:trHeight w:val="1185"/>
        </w:trPr>
        <w:tc>
          <w:tcPr>
            <w:tcW w:w="3992" w:type="dxa"/>
            <w:noWrap/>
            <w:vAlign w:val="center"/>
          </w:tcPr>
          <w:p w14:paraId="7367FF73" w14:textId="7CD0BCF8" w:rsidR="0078677A" w:rsidRPr="00700244" w:rsidRDefault="0078677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Información de quejas o reclamos</w:t>
            </w:r>
            <w:r w:rsidR="0029717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ara el proceso de atención</w:t>
            </w:r>
            <w:r w:rsidR="0029717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 la enfermedad</w:t>
            </w:r>
          </w:p>
        </w:tc>
        <w:tc>
          <w:tcPr>
            <w:tcW w:w="0" w:type="auto"/>
            <w:vAlign w:val="center"/>
          </w:tcPr>
          <w:p w14:paraId="77BFDC81" w14:textId="77777777" w:rsidR="0078677A" w:rsidRPr="00AF28CD" w:rsidRDefault="0078677A" w:rsidP="00CB4860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Heterogeneidad clínica que permita aclarar información sobre este ítem &gt;&gt;&gt;&gt;&gt;</w:t>
            </w:r>
          </w:p>
        </w:tc>
      </w:tr>
      <w:tr w:rsidR="0078677A" w:rsidRPr="00700244" w14:paraId="26B71668" w14:textId="77777777" w:rsidTr="00AF28CD">
        <w:trPr>
          <w:divId w:val="124348747"/>
          <w:trHeight w:val="1185"/>
        </w:trPr>
        <w:tc>
          <w:tcPr>
            <w:tcW w:w="3992" w:type="dxa"/>
            <w:noWrap/>
            <w:vAlign w:val="center"/>
          </w:tcPr>
          <w:p w14:paraId="0FBB0B77" w14:textId="404F7155" w:rsidR="0078677A" w:rsidRPr="00700244" w:rsidRDefault="0078677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Otros aspectos no descritos</w:t>
            </w:r>
            <w:r w:rsidR="0029717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e </w:t>
            </w:r>
            <w:r w:rsidRPr="004E164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la</w:t>
            </w:r>
            <w:r w:rsidR="00297176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 p</w:t>
            </w:r>
            <w:r w:rsidRPr="007867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referencias de los pacientes</w:t>
            </w:r>
          </w:p>
        </w:tc>
        <w:tc>
          <w:tcPr>
            <w:tcW w:w="0" w:type="auto"/>
            <w:vAlign w:val="center"/>
          </w:tcPr>
          <w:p w14:paraId="15B39DBD" w14:textId="77777777" w:rsidR="0078677A" w:rsidRPr="00AF28CD" w:rsidRDefault="0078677A" w:rsidP="00CB4860">
            <w:pPr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 En este espacio por favor incluya información de Heterogeneidad clínica que permita aclarar información sobre este ítem &gt;&gt;&gt;&gt;&gt;</w:t>
            </w:r>
          </w:p>
        </w:tc>
      </w:tr>
    </w:tbl>
    <w:p w14:paraId="7EBDE87A" w14:textId="0EFE5A70" w:rsidR="0078677A" w:rsidRDefault="0078677A">
      <w:pPr>
        <w:divId w:val="124348747"/>
      </w:pPr>
    </w:p>
    <w:p w14:paraId="428855BA" w14:textId="77777777" w:rsidR="00CD1BBD" w:rsidRDefault="00CD1BBD">
      <w:pPr>
        <w:divId w:val="124348747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98"/>
        <w:gridCol w:w="6352"/>
      </w:tblGrid>
      <w:tr w:rsidR="005E1EE5" w:rsidRPr="005D2439" w14:paraId="79466045" w14:textId="77777777" w:rsidTr="005D2439">
        <w:trPr>
          <w:divId w:val="124348747"/>
          <w:trHeight w:val="912"/>
        </w:trPr>
        <w:tc>
          <w:tcPr>
            <w:tcW w:w="1603" w:type="pct"/>
            <w:noWrap/>
            <w:vAlign w:val="center"/>
            <w:hideMark/>
          </w:tcPr>
          <w:p w14:paraId="347CF41C" w14:textId="77777777" w:rsidR="005E1EE5" w:rsidRPr="005E1EE5" w:rsidRDefault="005E1EE5" w:rsidP="00D775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5E1EE5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Comentarios</w:t>
            </w:r>
          </w:p>
        </w:tc>
        <w:tc>
          <w:tcPr>
            <w:tcW w:w="3397" w:type="pct"/>
            <w:hideMark/>
          </w:tcPr>
          <w:p w14:paraId="38ADA958" w14:textId="77777777" w:rsidR="005E1EE5" w:rsidRPr="00AF28CD" w:rsidRDefault="005E1EE5" w:rsidP="005E1EE5">
            <w:pPr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val="es-CO"/>
              </w:rPr>
            </w:pPr>
            <w:r w:rsidRPr="00AF28CD">
              <w:rPr>
                <w:rFonts w:ascii="Arial" w:eastAsia="Times New Roman" w:hAnsi="Arial" w:cs="Arial"/>
                <w:i/>
                <w:sz w:val="24"/>
                <w:szCs w:val="24"/>
                <w:lang w:val="es-CO"/>
              </w:rPr>
              <w:t>&lt;&lt;&lt;&lt;&lt;en esta sección podrá aclarar aspectos adicionales que no hayan sido preguntados y que usted considere relevantes&gt;&gt;&gt;&gt;&gt;</w:t>
            </w:r>
          </w:p>
        </w:tc>
      </w:tr>
    </w:tbl>
    <w:p w14:paraId="53796A2E" w14:textId="72C3E976" w:rsidR="00A860EE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</w:p>
    <w:p w14:paraId="3783451C" w14:textId="7F939D51" w:rsidR="008C41F7" w:rsidRPr="009D1038" w:rsidRDefault="008C41F7" w:rsidP="008C41F7">
      <w:pPr>
        <w:pStyle w:val="Prrafodelista"/>
        <w:numPr>
          <w:ilvl w:val="0"/>
          <w:numId w:val="20"/>
        </w:numPr>
        <w:divId w:val="124348747"/>
        <w:rPr>
          <w:rFonts w:ascii="Arial" w:eastAsia="Times New Roman" w:hAnsi="Arial" w:cs="Arial"/>
          <w:i/>
          <w:iCs/>
          <w:sz w:val="24"/>
          <w:szCs w:val="24"/>
          <w:lang w:val="es-CO"/>
        </w:rPr>
      </w:pPr>
      <w:r w:rsidRPr="008C41F7">
        <w:rPr>
          <w:rFonts w:ascii="Arial" w:hAnsi="Arial" w:cs="Arial"/>
          <w:sz w:val="24"/>
          <w:szCs w:val="24"/>
          <w:lang w:val="es-CO"/>
        </w:rPr>
        <w:t xml:space="preserve">* Por favor recuerde que el formato </w:t>
      </w:r>
      <w:r w:rsidRPr="009D1038">
        <w:rPr>
          <w:rFonts w:ascii="Arial" w:eastAsia="Times New Roman" w:hAnsi="Arial" w:cs="Arial"/>
          <w:i/>
          <w:iCs/>
          <w:sz w:val="24"/>
          <w:szCs w:val="24"/>
          <w:lang w:val="es-CO"/>
        </w:rPr>
        <w:t xml:space="preserve">IN-FR-16. </w:t>
      </w:r>
      <w:r w:rsidR="00E00024">
        <w:rPr>
          <w:rFonts w:ascii="Arial" w:eastAsia="Times New Roman" w:hAnsi="Arial" w:cs="Arial"/>
          <w:i/>
          <w:iCs/>
          <w:sz w:val="24"/>
          <w:szCs w:val="24"/>
          <w:lang w:val="es-CO"/>
        </w:rPr>
        <w:t>A</w:t>
      </w:r>
      <w:r w:rsidRPr="009D1038">
        <w:rPr>
          <w:rFonts w:ascii="Arial" w:eastAsia="Times New Roman" w:hAnsi="Arial" w:cs="Arial"/>
          <w:i/>
          <w:iCs/>
          <w:sz w:val="24"/>
          <w:szCs w:val="24"/>
          <w:lang w:val="es-CO"/>
        </w:rPr>
        <w:t>val de la enfermedad o condición de la convocatoria</w:t>
      </w:r>
      <w:r>
        <w:rPr>
          <w:rFonts w:ascii="Arial" w:eastAsia="Times New Roman" w:hAnsi="Arial" w:cs="Arial"/>
          <w:i/>
          <w:iCs/>
          <w:sz w:val="24"/>
          <w:szCs w:val="24"/>
          <w:lang w:val="es-CO"/>
        </w:rPr>
        <w:t xml:space="preserve"> </w:t>
      </w:r>
      <w:r w:rsidRPr="008C41F7">
        <w:rPr>
          <w:rFonts w:ascii="Arial" w:eastAsia="Times New Roman" w:hAnsi="Arial" w:cs="Arial"/>
          <w:sz w:val="24"/>
          <w:szCs w:val="24"/>
          <w:lang w:val="es-CO"/>
        </w:rPr>
        <w:t>también</w:t>
      </w:r>
      <w:r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  <w:r w:rsidRPr="008C41F7">
        <w:rPr>
          <w:rFonts w:ascii="Arial" w:eastAsia="Times New Roman" w:hAnsi="Arial" w:cs="Arial"/>
          <w:sz w:val="24"/>
          <w:szCs w:val="24"/>
          <w:lang w:val="es-CO"/>
        </w:rPr>
        <w:t xml:space="preserve">debe ser diligenciado </w:t>
      </w:r>
      <w:r>
        <w:rPr>
          <w:rFonts w:ascii="Arial" w:eastAsia="Times New Roman" w:hAnsi="Arial" w:cs="Arial"/>
          <w:sz w:val="24"/>
          <w:szCs w:val="24"/>
          <w:lang w:val="es-CO"/>
        </w:rPr>
        <w:t xml:space="preserve">para el sometimiento de la enfermedad o condición. </w:t>
      </w:r>
      <w:r w:rsidRPr="009D1038">
        <w:rPr>
          <w:rFonts w:ascii="Arial" w:eastAsia="Times New Roman" w:hAnsi="Arial" w:cs="Arial"/>
          <w:i/>
          <w:iCs/>
          <w:sz w:val="24"/>
          <w:szCs w:val="24"/>
          <w:lang w:val="es-CO"/>
        </w:rPr>
        <w:t xml:space="preserve"> </w:t>
      </w:r>
      <w:r w:rsidR="00014A57">
        <w:rPr>
          <w:rFonts w:ascii="Arial" w:eastAsia="Times New Roman" w:hAnsi="Arial" w:cs="Arial"/>
          <w:i/>
          <w:iCs/>
          <w:sz w:val="24"/>
          <w:szCs w:val="24"/>
          <w:lang w:val="es-CO"/>
        </w:rPr>
        <w:t>-</w:t>
      </w:r>
      <w:bookmarkStart w:id="0" w:name="_GoBack"/>
      <w:bookmarkEnd w:id="0"/>
    </w:p>
    <w:p w14:paraId="60E047A1" w14:textId="41FF118C" w:rsidR="008C41F7" w:rsidRPr="008C41F7" w:rsidRDefault="008C41F7" w:rsidP="008C41F7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</w:p>
    <w:p w14:paraId="4BC95FC4" w14:textId="4A98818F" w:rsidR="00944531" w:rsidRDefault="00944531" w:rsidP="00944531">
      <w:pPr>
        <w:rPr>
          <w:rFonts w:ascii="Arial" w:eastAsia="Times New Roman" w:hAnsi="Arial" w:cs="Arial"/>
          <w:sz w:val="24"/>
          <w:szCs w:val="24"/>
        </w:rPr>
      </w:pPr>
    </w:p>
    <w:p w14:paraId="57AF1726" w14:textId="77777777" w:rsidR="00944531" w:rsidRPr="00944531" w:rsidRDefault="00944531" w:rsidP="00944531">
      <w:pPr>
        <w:rPr>
          <w:rFonts w:ascii="Arial" w:eastAsia="Times New Roman" w:hAnsi="Arial" w:cs="Arial"/>
          <w:sz w:val="24"/>
          <w:szCs w:val="24"/>
        </w:rPr>
      </w:pPr>
    </w:p>
    <w:sectPr w:rsidR="00944531" w:rsidRPr="00944531" w:rsidSect="00974ED0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A314" w14:textId="77777777" w:rsidR="008F14E7" w:rsidRDefault="008F14E7" w:rsidP="009D1038">
      <w:pPr>
        <w:spacing w:after="0" w:line="240" w:lineRule="auto"/>
      </w:pPr>
      <w:r>
        <w:separator/>
      </w:r>
    </w:p>
  </w:endnote>
  <w:endnote w:type="continuationSeparator" w:id="0">
    <w:p w14:paraId="7654B4B8" w14:textId="77777777" w:rsidR="008F14E7" w:rsidRDefault="008F14E7" w:rsidP="009D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2D86" w14:textId="77777777" w:rsidR="008F14E7" w:rsidRDefault="008F14E7" w:rsidP="009D1038">
      <w:pPr>
        <w:spacing w:after="0" w:line="240" w:lineRule="auto"/>
      </w:pPr>
      <w:r>
        <w:separator/>
      </w:r>
    </w:p>
  </w:footnote>
  <w:footnote w:type="continuationSeparator" w:id="0">
    <w:p w14:paraId="104C234E" w14:textId="77777777" w:rsidR="008F14E7" w:rsidRDefault="008F14E7" w:rsidP="009D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440"/>
      <w:gridCol w:w="2268"/>
      <w:gridCol w:w="3260"/>
      <w:gridCol w:w="1984"/>
    </w:tblGrid>
    <w:tr w:rsidR="009D1038" w14:paraId="767BEF83" w14:textId="77777777" w:rsidTr="000E7C13">
      <w:trPr>
        <w:trHeight w:val="268"/>
      </w:trPr>
      <w:tc>
        <w:tcPr>
          <w:tcW w:w="2440" w:type="dxa"/>
          <w:vMerge w:val="restart"/>
          <w:vAlign w:val="center"/>
        </w:tcPr>
        <w:p w14:paraId="78B6230B" w14:textId="77777777" w:rsidR="009D1038" w:rsidRDefault="009D1038" w:rsidP="009D10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</w:rPr>
          </w:pPr>
          <w:bookmarkStart w:id="1" w:name="_Hlk57209941"/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27DA3A8" wp14:editId="58FC5459">
                <wp:simplePos x="0" y="0"/>
                <wp:positionH relativeFrom="column">
                  <wp:posOffset>47626</wp:posOffset>
                </wp:positionH>
                <wp:positionV relativeFrom="paragraph">
                  <wp:posOffset>0</wp:posOffset>
                </wp:positionV>
                <wp:extent cx="1368425" cy="6667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579" r="41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4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2" w:type="dxa"/>
          <w:gridSpan w:val="3"/>
          <w:vAlign w:val="center"/>
        </w:tcPr>
        <w:p w14:paraId="7E6B53D4" w14:textId="30F82C1F" w:rsidR="009D1038" w:rsidRDefault="009D1038" w:rsidP="009D10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</w:t>
          </w:r>
          <w:bookmarkStart w:id="2" w:name="_Hlk57210160"/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Información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</w:t>
          </w: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 Enfermedades Candidatas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</w:t>
          </w: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ara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e</w:t>
          </w: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l Proceso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</w:t>
          </w: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e Priorización</w:t>
          </w:r>
          <w:bookmarkEnd w:id="2"/>
        </w:p>
      </w:tc>
    </w:tr>
    <w:tr w:rsidR="009D1038" w14:paraId="48B3AB60" w14:textId="77777777" w:rsidTr="000E7C13">
      <w:trPr>
        <w:trHeight w:val="372"/>
      </w:trPr>
      <w:tc>
        <w:tcPr>
          <w:tcW w:w="2440" w:type="dxa"/>
          <w:vMerge/>
          <w:vAlign w:val="center"/>
        </w:tcPr>
        <w:p w14:paraId="0BA06C67" w14:textId="77777777" w:rsidR="009D1038" w:rsidRDefault="009D1038" w:rsidP="009D10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512" w:type="dxa"/>
          <w:gridSpan w:val="3"/>
          <w:vAlign w:val="center"/>
        </w:tcPr>
        <w:p w14:paraId="246B6FFB" w14:textId="2AF2D04B" w:rsidR="009D1038" w:rsidRDefault="009D1038" w:rsidP="009D10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Procedimiento Convocatoria de Enfermedades o Condiciones a Priorizar para Estandarizar su Manejo</w:t>
          </w:r>
        </w:p>
      </w:tc>
    </w:tr>
    <w:tr w:rsidR="009D1038" w14:paraId="5EDD7FD3" w14:textId="77777777" w:rsidTr="000E7C13">
      <w:trPr>
        <w:trHeight w:val="408"/>
      </w:trPr>
      <w:tc>
        <w:tcPr>
          <w:tcW w:w="2440" w:type="dxa"/>
          <w:vMerge/>
          <w:vAlign w:val="center"/>
        </w:tcPr>
        <w:p w14:paraId="2FC26EBF" w14:textId="77777777" w:rsidR="009D1038" w:rsidRDefault="009D1038" w:rsidP="009D10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511F6C4E" w14:textId="5E2D7459" w:rsidR="009D1038" w:rsidRDefault="009D1038" w:rsidP="009D10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3A12D2">
            <w:rPr>
              <w:rFonts w:ascii="Arial" w:eastAsia="Arial" w:hAnsi="Arial" w:cs="Arial"/>
              <w:color w:val="000000"/>
              <w:sz w:val="20"/>
              <w:szCs w:val="20"/>
            </w:rPr>
            <w:t>Código: IN-FR-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1</w:t>
          </w:r>
          <w:r w:rsidR="00A37472">
            <w:rPr>
              <w:rFonts w:ascii="Arial" w:eastAsia="Arial" w:hAnsi="Arial" w:cs="Arial"/>
              <w:color w:val="000000"/>
              <w:sz w:val="20"/>
              <w:szCs w:val="20"/>
            </w:rPr>
            <w:t>5</w:t>
          </w:r>
        </w:p>
      </w:tc>
      <w:tc>
        <w:tcPr>
          <w:tcW w:w="3260" w:type="dxa"/>
          <w:vAlign w:val="center"/>
        </w:tcPr>
        <w:p w14:paraId="3D8ABAC9" w14:textId="61CA550B" w:rsidR="009D1038" w:rsidRDefault="009D1038" w:rsidP="009D10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Vigente desde: 2020-11-25</w:t>
          </w:r>
        </w:p>
      </w:tc>
      <w:tc>
        <w:tcPr>
          <w:tcW w:w="1984" w:type="dxa"/>
          <w:vAlign w:val="center"/>
        </w:tcPr>
        <w:p w14:paraId="0E2C91AE" w14:textId="77777777" w:rsidR="009D1038" w:rsidRDefault="009D1038" w:rsidP="009D10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Versión: 001</w:t>
          </w:r>
        </w:p>
      </w:tc>
    </w:tr>
    <w:bookmarkEnd w:id="1"/>
  </w:tbl>
  <w:p w14:paraId="40CF6CE8" w14:textId="77777777" w:rsidR="009D1038" w:rsidRDefault="009D1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22A"/>
    <w:multiLevelType w:val="multilevel"/>
    <w:tmpl w:val="B41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C03"/>
    <w:multiLevelType w:val="multilevel"/>
    <w:tmpl w:val="FE5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857A5"/>
    <w:multiLevelType w:val="multilevel"/>
    <w:tmpl w:val="3E0A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13A5"/>
    <w:multiLevelType w:val="hybridMultilevel"/>
    <w:tmpl w:val="AF0281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827"/>
    <w:multiLevelType w:val="multilevel"/>
    <w:tmpl w:val="017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24532"/>
    <w:multiLevelType w:val="multilevel"/>
    <w:tmpl w:val="A2B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943D5"/>
    <w:multiLevelType w:val="hybridMultilevel"/>
    <w:tmpl w:val="0D5493A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00E01"/>
    <w:multiLevelType w:val="hybridMultilevel"/>
    <w:tmpl w:val="E4AE6F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4C8F"/>
    <w:multiLevelType w:val="hybridMultilevel"/>
    <w:tmpl w:val="389C12AA"/>
    <w:lvl w:ilvl="0" w:tplc="24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21533"/>
    <w:multiLevelType w:val="multilevel"/>
    <w:tmpl w:val="167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CA39B3"/>
    <w:multiLevelType w:val="multilevel"/>
    <w:tmpl w:val="8A0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F5DC4"/>
    <w:multiLevelType w:val="multilevel"/>
    <w:tmpl w:val="DDC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52553"/>
    <w:multiLevelType w:val="hybridMultilevel"/>
    <w:tmpl w:val="5046FF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A07BB"/>
    <w:multiLevelType w:val="multilevel"/>
    <w:tmpl w:val="60E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346DE"/>
    <w:multiLevelType w:val="multilevel"/>
    <w:tmpl w:val="D4D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362244"/>
    <w:multiLevelType w:val="hybridMultilevel"/>
    <w:tmpl w:val="8BAE03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563A1"/>
    <w:multiLevelType w:val="multilevel"/>
    <w:tmpl w:val="DE8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44035"/>
    <w:multiLevelType w:val="hybridMultilevel"/>
    <w:tmpl w:val="31BEC5CC"/>
    <w:lvl w:ilvl="0" w:tplc="20A6F2B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E1C55"/>
    <w:multiLevelType w:val="multilevel"/>
    <w:tmpl w:val="295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3537C"/>
    <w:multiLevelType w:val="hybridMultilevel"/>
    <w:tmpl w:val="19F2977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412ECE"/>
    <w:multiLevelType w:val="hybridMultilevel"/>
    <w:tmpl w:val="BE6CA51E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16"/>
  </w:num>
  <w:num w:numId="8">
    <w:abstractNumId w:val="11"/>
  </w:num>
  <w:num w:numId="9">
    <w:abstractNumId w:val="0"/>
  </w:num>
  <w:num w:numId="10">
    <w:abstractNumId w:val="18"/>
  </w:num>
  <w:num w:numId="11">
    <w:abstractNumId w:val="2"/>
  </w:num>
  <w:num w:numId="12">
    <w:abstractNumId w:val="13"/>
  </w:num>
  <w:num w:numId="13">
    <w:abstractNumId w:val="20"/>
  </w:num>
  <w:num w:numId="14">
    <w:abstractNumId w:val="15"/>
  </w:num>
  <w:num w:numId="15">
    <w:abstractNumId w:val="8"/>
  </w:num>
  <w:num w:numId="16">
    <w:abstractNumId w:val="7"/>
  </w:num>
  <w:num w:numId="17">
    <w:abstractNumId w:val="3"/>
  </w:num>
  <w:num w:numId="18">
    <w:abstractNumId w:val="6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1"/>
    <w:rsid w:val="00014A57"/>
    <w:rsid w:val="000F1791"/>
    <w:rsid w:val="00105C19"/>
    <w:rsid w:val="00143330"/>
    <w:rsid w:val="001623C8"/>
    <w:rsid w:val="00191835"/>
    <w:rsid w:val="001B66D6"/>
    <w:rsid w:val="002007A8"/>
    <w:rsid w:val="00297176"/>
    <w:rsid w:val="002A486B"/>
    <w:rsid w:val="003C04F2"/>
    <w:rsid w:val="004A30B4"/>
    <w:rsid w:val="004A4424"/>
    <w:rsid w:val="004B3734"/>
    <w:rsid w:val="004E1646"/>
    <w:rsid w:val="004E453E"/>
    <w:rsid w:val="005D2439"/>
    <w:rsid w:val="005E1EE5"/>
    <w:rsid w:val="006001ED"/>
    <w:rsid w:val="00650758"/>
    <w:rsid w:val="00694AFF"/>
    <w:rsid w:val="006B3E9D"/>
    <w:rsid w:val="00700244"/>
    <w:rsid w:val="007404B8"/>
    <w:rsid w:val="0078677A"/>
    <w:rsid w:val="007C7454"/>
    <w:rsid w:val="008B221E"/>
    <w:rsid w:val="008C41F7"/>
    <w:rsid w:val="008F14E7"/>
    <w:rsid w:val="008F2D10"/>
    <w:rsid w:val="00944531"/>
    <w:rsid w:val="00974ED0"/>
    <w:rsid w:val="0098547C"/>
    <w:rsid w:val="009D1038"/>
    <w:rsid w:val="00A37472"/>
    <w:rsid w:val="00A603CE"/>
    <w:rsid w:val="00A65C93"/>
    <w:rsid w:val="00A65E8E"/>
    <w:rsid w:val="00A860EE"/>
    <w:rsid w:val="00AF28CD"/>
    <w:rsid w:val="00B4160B"/>
    <w:rsid w:val="00BB0ACE"/>
    <w:rsid w:val="00BC7C3B"/>
    <w:rsid w:val="00C358F0"/>
    <w:rsid w:val="00C552FD"/>
    <w:rsid w:val="00CD1BBD"/>
    <w:rsid w:val="00CD3A16"/>
    <w:rsid w:val="00CF512A"/>
    <w:rsid w:val="00D775BA"/>
    <w:rsid w:val="00D87C89"/>
    <w:rsid w:val="00E00024"/>
    <w:rsid w:val="00E75461"/>
    <w:rsid w:val="00EC6644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EB62B"/>
  <w15:docId w15:val="{2EB418B1-5F92-4085-BD3B-EB009B9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1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li">
    <w:name w:val="li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A8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0E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0EE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0EE"/>
    <w:rPr>
      <w:rFonts w:eastAsiaTheme="minorHAnsi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860EE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60EE"/>
    <w:rPr>
      <w:sz w:val="16"/>
      <w:szCs w:val="16"/>
    </w:rPr>
  </w:style>
  <w:style w:type="table" w:styleId="Tablaconcuadrcula">
    <w:name w:val="Table Grid"/>
    <w:basedOn w:val="Tablanormal"/>
    <w:uiPriority w:val="39"/>
    <w:rsid w:val="00A860E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C7454"/>
    <w:rPr>
      <w:i/>
      <w:i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C7454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1ED"/>
    <w:rPr>
      <w:rFonts w:eastAsiaTheme="minorEastAsia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1ED"/>
    <w:rPr>
      <w:rFonts w:eastAsiaTheme="minorHAnsi"/>
      <w:b/>
      <w:bCs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D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038"/>
  </w:style>
  <w:style w:type="paragraph" w:styleId="Piedepgina">
    <w:name w:val="footer"/>
    <w:basedOn w:val="Normal"/>
    <w:link w:val="PiedepginaCar"/>
    <w:uiPriority w:val="99"/>
    <w:unhideWhenUsed/>
    <w:rsid w:val="009D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038"/>
  </w:style>
  <w:style w:type="character" w:customStyle="1" w:styleId="Ttulo4Car">
    <w:name w:val="Título 4 Car"/>
    <w:basedOn w:val="Fuentedeprrafopredeter"/>
    <w:link w:val="Ttulo4"/>
    <w:uiPriority w:val="9"/>
    <w:semiHidden/>
    <w:rsid w:val="009D103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9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1014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Constanza Rojas Escanilla</dc:creator>
  <cp:lastModifiedBy>Paula Andrea Gonzalez Caicedo</cp:lastModifiedBy>
  <cp:revision>15</cp:revision>
  <dcterms:created xsi:type="dcterms:W3CDTF">2020-11-24T17:53:00Z</dcterms:created>
  <dcterms:modified xsi:type="dcterms:W3CDTF">2022-09-26T12:16:00Z</dcterms:modified>
</cp:coreProperties>
</file>