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781078">
      <w:pPr>
        <w:spacing w:after="0" w:line="240" w:lineRule="auto"/>
        <w:ind w:left="437"/>
        <w:jc w:val="both"/>
        <w:rPr>
          <w:rFonts w:ascii="Arial Narrow" w:hAnsi="Arial Narrow" w:cs="Arial"/>
          <w:b/>
          <w:sz w:val="20"/>
          <w:szCs w:val="20"/>
        </w:rPr>
      </w:pPr>
    </w:p>
    <w:p w14:paraId="3AE3E9F0" w14:textId="2C32D0E3" w:rsidR="00F6171E" w:rsidRPr="0056393C" w:rsidRDefault="00F6171E"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56393C" w:rsidRPr="0056393C">
        <w:rPr>
          <w:rFonts w:ascii="Arial Narrow" w:hAnsi="Arial Narrow" w:cs="Arial"/>
          <w:b/>
          <w:sz w:val="20"/>
          <w:szCs w:val="20"/>
        </w:rPr>
        <w:t>SERVICIOS DE ASEO, LIMPIEZA Y DESINFECCIÓN HOSPITALARIA</w:t>
      </w:r>
    </w:p>
    <w:p w14:paraId="4458DB51" w14:textId="77777777" w:rsidR="00214804" w:rsidRPr="00A566D5" w:rsidRDefault="00214804" w:rsidP="00781078">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781078">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2BD2428D" w:rsidR="00214804" w:rsidRPr="00A566D5" w:rsidRDefault="00214804" w:rsidP="00781078">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37309D" w:rsidRPr="00A566D5">
        <w:rPr>
          <w:rFonts w:ascii="Arial Narrow" w:hAnsi="Arial Narrow" w:cs="Arial"/>
          <w:b/>
          <w:sz w:val="20"/>
          <w:szCs w:val="20"/>
        </w:rPr>
        <w:t xml:space="preserve">CONTRATACIÓN </w:t>
      </w:r>
      <w:r w:rsidR="0056393C" w:rsidRPr="0056393C">
        <w:rPr>
          <w:rFonts w:ascii="Arial Narrow" w:hAnsi="Arial Narrow" w:cs="Arial"/>
          <w:b/>
          <w:sz w:val="20"/>
          <w:szCs w:val="20"/>
        </w:rPr>
        <w:t>SERVICIOS DE ASEO, LIMPIEZA Y DESINFECCIÓN HOSPITALARIA</w:t>
      </w:r>
      <w:r w:rsidR="00F6171E" w:rsidRPr="0056393C">
        <w:rPr>
          <w:rFonts w:ascii="Arial Narrow" w:hAnsi="Arial Narrow" w:cs="Arial"/>
          <w:b/>
          <w:sz w:val="20"/>
          <w:szCs w:val="20"/>
        </w:rPr>
        <w:t>”</w:t>
      </w:r>
    </w:p>
    <w:p w14:paraId="570D2C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781078">
      <w:pPr>
        <w:spacing w:after="0" w:line="240" w:lineRule="auto"/>
        <w:ind w:right="49"/>
        <w:jc w:val="both"/>
        <w:rPr>
          <w:rFonts w:ascii="Arial Narrow" w:hAnsi="Arial Narrow" w:cs="Arial"/>
          <w:sz w:val="20"/>
          <w:szCs w:val="20"/>
        </w:rPr>
      </w:pPr>
    </w:p>
    <w:p w14:paraId="35D26E2E"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781078">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781078">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8875DA">
              <w:rPr>
                <w:rFonts w:ascii="Arial Narrow" w:hAnsi="Arial Narrow" w:cs="Arial"/>
                <w:b/>
                <w:color w:val="FF0000"/>
                <w:sz w:val="20"/>
                <w:szCs w:val="20"/>
              </w:rPr>
              <w:t>VALOR EN LETRAS (VALOR EN NUMEROS)</w:t>
            </w:r>
            <w:r w:rsidRPr="008875DA">
              <w:rPr>
                <w:rFonts w:ascii="Arial Narrow" w:hAnsi="Arial Narrow" w:cs="Arial"/>
                <w:color w:val="FF0000"/>
                <w:sz w:val="20"/>
                <w:szCs w:val="20"/>
              </w:rPr>
              <w:t xml:space="preserve"> </w:t>
            </w:r>
          </w:p>
        </w:tc>
      </w:tr>
    </w:tbl>
    <w:p w14:paraId="0F703A0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781078">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781078">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781078">
      <w:pPr>
        <w:spacing w:after="0" w:line="240" w:lineRule="auto"/>
        <w:ind w:right="49"/>
        <w:jc w:val="both"/>
        <w:rPr>
          <w:rFonts w:ascii="Arial Narrow" w:hAnsi="Arial Narrow" w:cs="Arial"/>
          <w:sz w:val="20"/>
          <w:szCs w:val="20"/>
        </w:rPr>
      </w:pPr>
    </w:p>
    <w:p w14:paraId="68494966" w14:textId="77777777" w:rsidR="00214804" w:rsidRPr="00A566D5" w:rsidRDefault="00214804" w:rsidP="00781078">
      <w:pPr>
        <w:spacing w:after="0" w:line="240" w:lineRule="auto"/>
        <w:ind w:right="49"/>
        <w:jc w:val="both"/>
        <w:rPr>
          <w:rFonts w:ascii="Arial Narrow" w:hAnsi="Arial Narrow" w:cs="Arial"/>
          <w:sz w:val="20"/>
          <w:szCs w:val="20"/>
        </w:rPr>
      </w:pPr>
    </w:p>
    <w:p w14:paraId="5E91ACC3" w14:textId="77777777" w:rsidR="00214804" w:rsidRPr="00A566D5" w:rsidRDefault="00214804" w:rsidP="00781078">
      <w:pPr>
        <w:spacing w:after="0" w:line="240" w:lineRule="auto"/>
        <w:ind w:right="49"/>
        <w:jc w:val="both"/>
        <w:rPr>
          <w:rFonts w:ascii="Arial Narrow" w:hAnsi="Arial Narrow" w:cs="Arial"/>
          <w:sz w:val="20"/>
          <w:szCs w:val="20"/>
        </w:rPr>
      </w:pPr>
    </w:p>
    <w:p w14:paraId="159DA5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781078">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4F77E419" w14:textId="74C02228" w:rsidR="00214804" w:rsidRDefault="00214804" w:rsidP="00781078">
      <w:pPr>
        <w:spacing w:after="0" w:line="240" w:lineRule="auto"/>
        <w:ind w:right="49"/>
        <w:jc w:val="both"/>
        <w:rPr>
          <w:rFonts w:ascii="Arial Narrow" w:eastAsia="Calibri" w:hAnsi="Arial Narrow" w:cs="Arial"/>
          <w:sz w:val="20"/>
          <w:szCs w:val="20"/>
        </w:rPr>
      </w:pPr>
    </w:p>
    <w:p w14:paraId="09EB4628" w14:textId="21EF161E" w:rsidR="002F2749" w:rsidRDefault="002F2749" w:rsidP="00781078">
      <w:pPr>
        <w:spacing w:after="0" w:line="240" w:lineRule="auto"/>
        <w:ind w:right="49"/>
        <w:jc w:val="both"/>
        <w:rPr>
          <w:rFonts w:ascii="Arial Narrow" w:eastAsia="Calibri" w:hAnsi="Arial Narrow" w:cs="Arial"/>
          <w:sz w:val="20"/>
          <w:szCs w:val="20"/>
        </w:rPr>
      </w:pPr>
    </w:p>
    <w:p w14:paraId="6C304F78" w14:textId="14658EE1" w:rsidR="002F2749" w:rsidRDefault="002F2749" w:rsidP="00781078">
      <w:pPr>
        <w:spacing w:after="0" w:line="240" w:lineRule="auto"/>
        <w:ind w:right="49"/>
        <w:jc w:val="both"/>
        <w:rPr>
          <w:rFonts w:ascii="Arial Narrow" w:eastAsia="Calibri" w:hAnsi="Arial Narrow" w:cs="Arial"/>
          <w:sz w:val="20"/>
          <w:szCs w:val="20"/>
        </w:rPr>
      </w:pPr>
    </w:p>
    <w:p w14:paraId="172710F4" w14:textId="50C2117E" w:rsidR="002F2749" w:rsidRDefault="002F2749" w:rsidP="00781078">
      <w:pPr>
        <w:spacing w:after="0" w:line="240" w:lineRule="auto"/>
        <w:ind w:right="49"/>
        <w:jc w:val="both"/>
        <w:rPr>
          <w:rFonts w:ascii="Arial Narrow" w:eastAsia="Calibri" w:hAnsi="Arial Narrow" w:cs="Arial"/>
          <w:sz w:val="20"/>
          <w:szCs w:val="20"/>
        </w:rPr>
      </w:pPr>
    </w:p>
    <w:p w14:paraId="4025F919" w14:textId="0BD20442" w:rsidR="002F2749" w:rsidRDefault="002F2749" w:rsidP="00781078">
      <w:pPr>
        <w:spacing w:after="0" w:line="240" w:lineRule="auto"/>
        <w:ind w:right="49"/>
        <w:jc w:val="both"/>
        <w:rPr>
          <w:rFonts w:ascii="Arial Narrow" w:eastAsia="Calibri" w:hAnsi="Arial Narrow" w:cs="Arial"/>
          <w:sz w:val="20"/>
          <w:szCs w:val="20"/>
        </w:rPr>
      </w:pPr>
    </w:p>
    <w:p w14:paraId="12FA1918" w14:textId="1FA15B47" w:rsidR="002F2749" w:rsidRDefault="002F2749" w:rsidP="00781078">
      <w:pPr>
        <w:spacing w:after="0" w:line="240" w:lineRule="auto"/>
        <w:ind w:right="49"/>
        <w:jc w:val="both"/>
        <w:rPr>
          <w:rFonts w:ascii="Arial Narrow" w:eastAsia="Calibri" w:hAnsi="Arial Narrow" w:cs="Arial"/>
          <w:sz w:val="20"/>
          <w:szCs w:val="20"/>
        </w:rPr>
      </w:pPr>
    </w:p>
    <w:p w14:paraId="0C37770E" w14:textId="46DF19C5" w:rsidR="002F2749" w:rsidRDefault="002F2749" w:rsidP="00781078">
      <w:pPr>
        <w:spacing w:after="0" w:line="240" w:lineRule="auto"/>
        <w:ind w:right="49"/>
        <w:jc w:val="both"/>
        <w:rPr>
          <w:rFonts w:ascii="Arial Narrow" w:eastAsia="Calibri" w:hAnsi="Arial Narrow" w:cs="Arial"/>
          <w:sz w:val="20"/>
          <w:szCs w:val="20"/>
        </w:rPr>
      </w:pPr>
    </w:p>
    <w:p w14:paraId="77EC718E" w14:textId="44CD505E" w:rsidR="002F2749" w:rsidRDefault="002F2749" w:rsidP="00781078">
      <w:pPr>
        <w:spacing w:after="0" w:line="240" w:lineRule="auto"/>
        <w:ind w:right="49"/>
        <w:jc w:val="both"/>
        <w:rPr>
          <w:rFonts w:ascii="Arial Narrow" w:eastAsia="Calibri" w:hAnsi="Arial Narrow" w:cs="Arial"/>
          <w:sz w:val="20"/>
          <w:szCs w:val="20"/>
        </w:rPr>
      </w:pPr>
    </w:p>
    <w:p w14:paraId="139102B0" w14:textId="3D20D9ED" w:rsidR="002F2749" w:rsidRDefault="002F2749" w:rsidP="00781078">
      <w:pPr>
        <w:spacing w:after="0" w:line="240" w:lineRule="auto"/>
        <w:ind w:right="49"/>
        <w:jc w:val="both"/>
        <w:rPr>
          <w:rFonts w:ascii="Arial Narrow" w:eastAsia="Calibri" w:hAnsi="Arial Narrow" w:cs="Arial"/>
          <w:sz w:val="20"/>
          <w:szCs w:val="20"/>
        </w:rPr>
      </w:pPr>
    </w:p>
    <w:p w14:paraId="30553795" w14:textId="50422AD7" w:rsidR="002F2749" w:rsidRDefault="002F2749" w:rsidP="00781078">
      <w:pPr>
        <w:spacing w:after="0" w:line="240" w:lineRule="auto"/>
        <w:ind w:right="49"/>
        <w:jc w:val="both"/>
        <w:rPr>
          <w:rFonts w:ascii="Arial Narrow" w:eastAsia="Calibri" w:hAnsi="Arial Narrow" w:cs="Arial"/>
          <w:sz w:val="20"/>
          <w:szCs w:val="20"/>
        </w:rPr>
      </w:pPr>
    </w:p>
    <w:p w14:paraId="73B4D224"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45889164" w14:textId="63630FF5" w:rsidR="002F2749" w:rsidRPr="00A566D5" w:rsidRDefault="002F2749" w:rsidP="00781078">
      <w:pPr>
        <w:spacing w:after="0" w:line="240" w:lineRule="auto"/>
        <w:ind w:right="-93"/>
        <w:jc w:val="center"/>
        <w:rPr>
          <w:rFonts w:ascii="Arial Narrow" w:hAnsi="Arial Narrow" w:cs="Arial"/>
          <w:b/>
          <w:sz w:val="20"/>
          <w:szCs w:val="20"/>
        </w:rPr>
      </w:pPr>
    </w:p>
    <w:p w14:paraId="669D4043" w14:textId="77777777" w:rsidR="00D567DC" w:rsidRPr="00A566D5" w:rsidRDefault="00D567DC" w:rsidP="00781078">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781078">
      <w:pPr>
        <w:spacing w:after="0" w:line="240" w:lineRule="auto"/>
        <w:ind w:right="49"/>
        <w:jc w:val="both"/>
        <w:rPr>
          <w:rFonts w:ascii="Arial Narrow" w:hAnsi="Arial Narrow" w:cs="Arial"/>
          <w:sz w:val="20"/>
          <w:szCs w:val="20"/>
        </w:rPr>
      </w:pPr>
    </w:p>
    <w:p w14:paraId="237D2461" w14:textId="21A094D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4D5C3B4C" w:rsidR="0075044D" w:rsidRPr="00A566D5" w:rsidRDefault="00214804" w:rsidP="00781078">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8875DA" w:rsidRPr="008875DA">
        <w:rPr>
          <w:rFonts w:ascii="Arial Narrow" w:hAnsi="Arial Narrow" w:cs="Arial"/>
          <w:i/>
          <w:sz w:val="20"/>
          <w:szCs w:val="20"/>
        </w:rPr>
        <w:t>Prestar servicios integrales de aseo, limpieza y desinfección de las áreas asistenciales y administrativas, internas y externas de la Corporación Salud UN - Hospital Universitario Nacional de Colombia, incluyendo el suministro de los elementos de aseo y maquinaria necesarios para este fin, con personal bajo la exclusiva subordinación y dependencia de EL CONTRATISTA.</w:t>
      </w:r>
      <w:r w:rsidR="0075044D" w:rsidRPr="00A566D5">
        <w:rPr>
          <w:rFonts w:ascii="Arial Narrow" w:hAnsi="Arial Narrow" w:cs="Arial"/>
          <w:sz w:val="20"/>
          <w:szCs w:val="20"/>
        </w:rPr>
        <w:t>”</w:t>
      </w:r>
    </w:p>
    <w:p w14:paraId="794484B3" w14:textId="2EE49CA6" w:rsidR="004A7931" w:rsidRPr="00A566D5" w:rsidRDefault="004A7931" w:rsidP="00781078">
      <w:pPr>
        <w:spacing w:after="0" w:line="240" w:lineRule="auto"/>
        <w:jc w:val="both"/>
        <w:rPr>
          <w:rFonts w:ascii="Arial Narrow" w:eastAsia="Calibri" w:hAnsi="Arial Narrow" w:cs="Arial"/>
          <w:b/>
          <w:sz w:val="20"/>
          <w:szCs w:val="20"/>
        </w:rPr>
      </w:pPr>
    </w:p>
    <w:p w14:paraId="1844349A" w14:textId="6BB882C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781078">
      <w:pPr>
        <w:spacing w:after="0" w:line="240" w:lineRule="auto"/>
        <w:ind w:right="49"/>
        <w:jc w:val="both"/>
        <w:rPr>
          <w:rFonts w:ascii="Arial Narrow" w:hAnsi="Arial Narrow" w:cs="Arial"/>
          <w:sz w:val="20"/>
          <w:szCs w:val="20"/>
        </w:rPr>
      </w:pPr>
    </w:p>
    <w:p w14:paraId="0BA2C4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781078">
      <w:pPr>
        <w:spacing w:after="0" w:line="240" w:lineRule="auto"/>
        <w:ind w:right="49"/>
        <w:jc w:val="both"/>
        <w:rPr>
          <w:rFonts w:ascii="Arial Narrow" w:hAnsi="Arial Narrow" w:cs="Arial"/>
          <w:b/>
          <w:sz w:val="20"/>
          <w:szCs w:val="20"/>
        </w:rPr>
      </w:pPr>
    </w:p>
    <w:p w14:paraId="2BA7AFB7" w14:textId="45538C58" w:rsidR="00214804" w:rsidRPr="00A566D5" w:rsidRDefault="00F45787"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781078">
      <w:pPr>
        <w:spacing w:after="0" w:line="240" w:lineRule="auto"/>
        <w:ind w:right="49"/>
        <w:jc w:val="both"/>
        <w:rPr>
          <w:rFonts w:ascii="Arial Narrow" w:hAnsi="Arial Narrow" w:cs="Arial"/>
          <w:sz w:val="20"/>
          <w:szCs w:val="20"/>
        </w:rPr>
      </w:pPr>
    </w:p>
    <w:p w14:paraId="5B0CD951" w14:textId="7D1C989E" w:rsidR="00214804" w:rsidRPr="00A566D5" w:rsidRDefault="00214804" w:rsidP="00781078">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781078">
      <w:pPr>
        <w:spacing w:after="0" w:line="240" w:lineRule="auto"/>
        <w:ind w:right="49"/>
        <w:jc w:val="both"/>
        <w:rPr>
          <w:rFonts w:ascii="Arial Narrow" w:hAnsi="Arial Narrow" w:cs="Arial"/>
          <w:sz w:val="20"/>
          <w:szCs w:val="20"/>
        </w:rPr>
      </w:pPr>
    </w:p>
    <w:p w14:paraId="0D8AB843" w14:textId="1D6EE388" w:rsidR="00214804" w:rsidRPr="00A566D5" w:rsidRDefault="00214804" w:rsidP="00781078">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781078">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781078">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81078">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781078">
      <w:pPr>
        <w:spacing w:after="0" w:line="240" w:lineRule="auto"/>
        <w:ind w:right="49"/>
        <w:jc w:val="both"/>
        <w:rPr>
          <w:rFonts w:ascii="Arial Narrow" w:hAnsi="Arial Narrow" w:cs="Arial"/>
          <w:sz w:val="20"/>
          <w:szCs w:val="20"/>
        </w:rPr>
      </w:pPr>
    </w:p>
    <w:p w14:paraId="31A1F260" w14:textId="1252DF5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781078">
      <w:pPr>
        <w:spacing w:after="0" w:line="240" w:lineRule="auto"/>
        <w:ind w:right="49"/>
        <w:jc w:val="both"/>
        <w:rPr>
          <w:rFonts w:ascii="Arial Narrow" w:hAnsi="Arial Narrow" w:cs="Arial"/>
          <w:sz w:val="20"/>
          <w:szCs w:val="20"/>
        </w:rPr>
      </w:pPr>
    </w:p>
    <w:p w14:paraId="38C7298F" w14:textId="77777777" w:rsidR="00F45787"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781078">
      <w:pPr>
        <w:spacing w:after="0" w:line="240" w:lineRule="auto"/>
        <w:ind w:right="49"/>
        <w:jc w:val="both"/>
        <w:rPr>
          <w:rFonts w:ascii="Arial Narrow" w:hAnsi="Arial Narrow" w:cs="Arial"/>
          <w:sz w:val="20"/>
          <w:szCs w:val="20"/>
        </w:rPr>
      </w:pPr>
    </w:p>
    <w:p w14:paraId="2CDC1050" w14:textId="4B9227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781078">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781078">
      <w:pPr>
        <w:spacing w:after="0" w:line="240" w:lineRule="auto"/>
        <w:ind w:right="49"/>
        <w:jc w:val="both"/>
        <w:rPr>
          <w:rFonts w:ascii="Arial Narrow" w:hAnsi="Arial Narrow" w:cs="Arial"/>
          <w:sz w:val="20"/>
          <w:szCs w:val="20"/>
        </w:rPr>
      </w:pPr>
    </w:p>
    <w:p w14:paraId="1F0D0192" w14:textId="3A51E93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781078">
      <w:pPr>
        <w:spacing w:after="0" w:line="240" w:lineRule="auto"/>
        <w:ind w:right="49"/>
        <w:jc w:val="both"/>
        <w:rPr>
          <w:rFonts w:ascii="Arial Narrow" w:hAnsi="Arial Narrow" w:cs="Arial"/>
          <w:b/>
          <w:sz w:val="20"/>
          <w:szCs w:val="20"/>
        </w:rPr>
      </w:pPr>
    </w:p>
    <w:p w14:paraId="510212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781078">
      <w:pPr>
        <w:spacing w:after="0" w:line="240" w:lineRule="auto"/>
        <w:ind w:right="49"/>
        <w:jc w:val="both"/>
        <w:rPr>
          <w:rFonts w:ascii="Arial Narrow" w:hAnsi="Arial Narrow" w:cs="Arial"/>
          <w:b/>
          <w:sz w:val="20"/>
          <w:szCs w:val="20"/>
        </w:rPr>
      </w:pPr>
    </w:p>
    <w:p w14:paraId="578BEDB8" w14:textId="48F44F3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781078">
      <w:pPr>
        <w:spacing w:after="0" w:line="240" w:lineRule="auto"/>
        <w:ind w:right="49"/>
        <w:jc w:val="both"/>
        <w:rPr>
          <w:rFonts w:ascii="Arial Narrow" w:hAnsi="Arial Narrow" w:cs="Arial"/>
          <w:sz w:val="20"/>
          <w:szCs w:val="20"/>
        </w:rPr>
      </w:pPr>
    </w:p>
    <w:p w14:paraId="4208C1D2" w14:textId="1FE6633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781078">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781078">
      <w:pPr>
        <w:spacing w:after="0" w:line="240" w:lineRule="auto"/>
        <w:ind w:right="49"/>
        <w:jc w:val="both"/>
        <w:rPr>
          <w:rFonts w:ascii="Arial Narrow" w:hAnsi="Arial Narrow" w:cs="Arial"/>
          <w:sz w:val="20"/>
          <w:szCs w:val="20"/>
        </w:rPr>
      </w:pPr>
    </w:p>
    <w:p w14:paraId="0446CDA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781078">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781078">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781078">
      <w:pPr>
        <w:spacing w:after="0" w:line="240" w:lineRule="auto"/>
        <w:ind w:right="49"/>
        <w:jc w:val="both"/>
        <w:rPr>
          <w:rFonts w:ascii="Arial Narrow" w:hAnsi="Arial Narrow" w:cs="Arial"/>
          <w:sz w:val="20"/>
          <w:szCs w:val="20"/>
        </w:rPr>
      </w:pPr>
    </w:p>
    <w:p w14:paraId="24712419" w14:textId="77777777" w:rsidR="00DD5FB1" w:rsidRPr="00A566D5" w:rsidRDefault="00DD5FB1" w:rsidP="00781078">
      <w:pPr>
        <w:spacing w:after="0" w:line="240" w:lineRule="auto"/>
        <w:ind w:right="49"/>
        <w:jc w:val="both"/>
        <w:rPr>
          <w:rFonts w:ascii="Arial Narrow" w:hAnsi="Arial Narrow" w:cs="Arial"/>
          <w:sz w:val="20"/>
          <w:szCs w:val="20"/>
        </w:rPr>
      </w:pPr>
    </w:p>
    <w:p w14:paraId="23829A91" w14:textId="77777777" w:rsidR="00DD5FB1" w:rsidRPr="00A566D5" w:rsidRDefault="00DD5FB1" w:rsidP="00781078">
      <w:pPr>
        <w:spacing w:after="0" w:line="240" w:lineRule="auto"/>
        <w:ind w:right="49"/>
        <w:jc w:val="both"/>
        <w:rPr>
          <w:rFonts w:ascii="Arial Narrow" w:hAnsi="Arial Narrow" w:cs="Arial"/>
          <w:sz w:val="20"/>
          <w:szCs w:val="20"/>
        </w:rPr>
      </w:pPr>
    </w:p>
    <w:p w14:paraId="64706B17" w14:textId="77777777" w:rsidR="00DD5FB1" w:rsidRPr="00A566D5" w:rsidRDefault="00DD5FB1" w:rsidP="00781078">
      <w:pPr>
        <w:spacing w:after="0" w:line="240" w:lineRule="auto"/>
        <w:ind w:right="49"/>
        <w:jc w:val="both"/>
        <w:rPr>
          <w:rFonts w:ascii="Arial Narrow" w:hAnsi="Arial Narrow" w:cs="Arial"/>
          <w:sz w:val="20"/>
          <w:szCs w:val="20"/>
        </w:rPr>
      </w:pPr>
    </w:p>
    <w:p w14:paraId="47C936F5" w14:textId="77777777" w:rsidR="00DD5FB1" w:rsidRPr="00A566D5" w:rsidRDefault="00DD5FB1" w:rsidP="00781078">
      <w:pPr>
        <w:spacing w:after="0" w:line="240" w:lineRule="auto"/>
        <w:ind w:right="49"/>
        <w:jc w:val="both"/>
        <w:rPr>
          <w:rFonts w:ascii="Arial Narrow" w:hAnsi="Arial Narrow" w:cs="Arial"/>
          <w:sz w:val="20"/>
          <w:szCs w:val="20"/>
        </w:rPr>
      </w:pPr>
    </w:p>
    <w:p w14:paraId="41A28E06" w14:textId="77777777" w:rsidR="00DD5FB1" w:rsidRPr="00A566D5" w:rsidRDefault="00DD5FB1" w:rsidP="00781078">
      <w:pPr>
        <w:spacing w:after="0" w:line="240" w:lineRule="auto"/>
        <w:ind w:right="49"/>
        <w:jc w:val="both"/>
        <w:rPr>
          <w:rFonts w:ascii="Arial Narrow" w:hAnsi="Arial Narrow" w:cs="Arial"/>
          <w:sz w:val="20"/>
          <w:szCs w:val="20"/>
        </w:rPr>
      </w:pPr>
    </w:p>
    <w:p w14:paraId="142F4B3B" w14:textId="77777777" w:rsidR="00DD5FB1" w:rsidRPr="00A566D5" w:rsidRDefault="00DD5FB1" w:rsidP="00781078">
      <w:pPr>
        <w:spacing w:after="0" w:line="240" w:lineRule="auto"/>
        <w:ind w:right="49"/>
        <w:jc w:val="both"/>
        <w:rPr>
          <w:rFonts w:ascii="Arial Narrow" w:hAnsi="Arial Narrow" w:cs="Arial"/>
          <w:sz w:val="20"/>
          <w:szCs w:val="20"/>
        </w:rPr>
      </w:pPr>
    </w:p>
    <w:p w14:paraId="3AAD5942" w14:textId="77777777" w:rsidR="00DD5FB1" w:rsidRPr="00A566D5" w:rsidRDefault="00DD5FB1" w:rsidP="00781078">
      <w:pPr>
        <w:spacing w:after="0" w:line="240" w:lineRule="auto"/>
        <w:ind w:right="49"/>
        <w:jc w:val="both"/>
        <w:rPr>
          <w:rFonts w:ascii="Arial Narrow" w:hAnsi="Arial Narrow" w:cs="Arial"/>
          <w:sz w:val="20"/>
          <w:szCs w:val="20"/>
        </w:rPr>
      </w:pPr>
    </w:p>
    <w:p w14:paraId="27461597" w14:textId="77777777" w:rsidR="00DD5FB1" w:rsidRPr="00A566D5" w:rsidRDefault="00DD5FB1" w:rsidP="00781078">
      <w:pPr>
        <w:spacing w:after="0" w:line="240" w:lineRule="auto"/>
        <w:ind w:right="49"/>
        <w:jc w:val="both"/>
        <w:rPr>
          <w:rFonts w:ascii="Arial Narrow" w:hAnsi="Arial Narrow" w:cs="Arial"/>
          <w:sz w:val="20"/>
          <w:szCs w:val="20"/>
        </w:rPr>
      </w:pPr>
    </w:p>
    <w:p w14:paraId="7AEEAA1B"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6CB227A6" w14:textId="77777777" w:rsidR="0037309D" w:rsidRPr="0037309D" w:rsidRDefault="0037309D" w:rsidP="00781078">
      <w:pPr>
        <w:spacing w:after="0" w:line="240" w:lineRule="auto"/>
      </w:pPr>
    </w:p>
    <w:p w14:paraId="2BAE79B1" w14:textId="619D2B88"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781078">
      <w:pPr>
        <w:spacing w:after="0" w:line="240" w:lineRule="auto"/>
        <w:ind w:right="49"/>
        <w:jc w:val="both"/>
        <w:rPr>
          <w:rFonts w:ascii="Arial Narrow" w:hAnsi="Arial Narrow" w:cs="Arial"/>
          <w:sz w:val="20"/>
          <w:szCs w:val="20"/>
        </w:rPr>
      </w:pPr>
    </w:p>
    <w:p w14:paraId="46D36FBA" w14:textId="77777777" w:rsidR="00214804" w:rsidRPr="00A566D5" w:rsidRDefault="00214804" w:rsidP="00781078">
      <w:pPr>
        <w:spacing w:after="0" w:line="240" w:lineRule="auto"/>
        <w:ind w:right="49"/>
        <w:jc w:val="both"/>
        <w:rPr>
          <w:rFonts w:ascii="Arial Narrow" w:hAnsi="Arial Narrow" w:cs="Arial"/>
          <w:sz w:val="20"/>
          <w:szCs w:val="20"/>
        </w:rPr>
      </w:pPr>
    </w:p>
    <w:p w14:paraId="38721D0B" w14:textId="77777777" w:rsidR="00214804" w:rsidRPr="00A566D5" w:rsidRDefault="00214804" w:rsidP="00781078">
      <w:pPr>
        <w:spacing w:after="0" w:line="240" w:lineRule="auto"/>
        <w:ind w:right="49"/>
        <w:jc w:val="both"/>
        <w:rPr>
          <w:rFonts w:ascii="Arial Narrow" w:hAnsi="Arial Narrow" w:cs="Arial"/>
          <w:sz w:val="20"/>
          <w:szCs w:val="20"/>
        </w:rPr>
      </w:pPr>
    </w:p>
    <w:p w14:paraId="0CD10D1C" w14:textId="31714C54" w:rsidR="00214804" w:rsidRDefault="00214804" w:rsidP="00781078">
      <w:pPr>
        <w:spacing w:after="0" w:line="240" w:lineRule="auto"/>
        <w:ind w:right="49"/>
        <w:jc w:val="both"/>
        <w:rPr>
          <w:rFonts w:ascii="Arial Narrow" w:hAnsi="Arial Narrow" w:cs="Arial"/>
          <w:sz w:val="20"/>
          <w:szCs w:val="20"/>
        </w:rPr>
      </w:pPr>
    </w:p>
    <w:p w14:paraId="6289F4D3" w14:textId="61823956" w:rsidR="002F2749" w:rsidRDefault="002F2749" w:rsidP="00781078">
      <w:pPr>
        <w:spacing w:after="0" w:line="240" w:lineRule="auto"/>
        <w:ind w:right="49"/>
        <w:jc w:val="both"/>
        <w:rPr>
          <w:rFonts w:ascii="Arial Narrow" w:hAnsi="Arial Narrow" w:cs="Arial"/>
          <w:sz w:val="20"/>
          <w:szCs w:val="20"/>
        </w:rPr>
      </w:pPr>
    </w:p>
    <w:p w14:paraId="5BDE8DA7" w14:textId="77777777" w:rsidR="002F2749" w:rsidRPr="00A566D5" w:rsidRDefault="002F2749" w:rsidP="00781078">
      <w:pPr>
        <w:spacing w:after="0" w:line="240" w:lineRule="auto"/>
        <w:ind w:right="49"/>
        <w:jc w:val="both"/>
        <w:rPr>
          <w:rFonts w:ascii="Arial Narrow" w:hAnsi="Arial Narrow" w:cs="Arial"/>
          <w:sz w:val="20"/>
          <w:szCs w:val="20"/>
        </w:rPr>
      </w:pPr>
    </w:p>
    <w:p w14:paraId="4AF0A40B" w14:textId="0F94751D" w:rsidR="00214804" w:rsidRPr="00A566D5" w:rsidRDefault="00214804" w:rsidP="00781078">
      <w:pPr>
        <w:spacing w:after="0" w:line="240" w:lineRule="auto"/>
        <w:ind w:right="49"/>
        <w:jc w:val="both"/>
        <w:rPr>
          <w:rFonts w:ascii="Arial Narrow" w:hAnsi="Arial Narrow" w:cs="Arial"/>
          <w:sz w:val="20"/>
          <w:szCs w:val="20"/>
        </w:rPr>
      </w:pPr>
    </w:p>
    <w:p w14:paraId="1A91C76C" w14:textId="77777777" w:rsidR="00EA5FF5" w:rsidRPr="00A566D5" w:rsidRDefault="00EA5FF5" w:rsidP="00781078">
      <w:pPr>
        <w:spacing w:after="0" w:line="240" w:lineRule="auto"/>
        <w:ind w:right="49"/>
        <w:jc w:val="both"/>
        <w:rPr>
          <w:rFonts w:ascii="Arial Narrow" w:hAnsi="Arial Narrow" w:cs="Arial"/>
          <w:sz w:val="20"/>
          <w:szCs w:val="20"/>
        </w:rPr>
      </w:pPr>
    </w:p>
    <w:p w14:paraId="659C40AA" w14:textId="77777777" w:rsidR="00EA5FF5" w:rsidRPr="00A566D5" w:rsidRDefault="00EA5FF5" w:rsidP="00781078">
      <w:pPr>
        <w:spacing w:after="0" w:line="240" w:lineRule="auto"/>
        <w:ind w:right="49"/>
        <w:jc w:val="both"/>
        <w:rPr>
          <w:rFonts w:ascii="Arial Narrow" w:hAnsi="Arial Narrow" w:cs="Arial"/>
          <w:sz w:val="20"/>
          <w:szCs w:val="20"/>
        </w:rPr>
      </w:pPr>
    </w:p>
    <w:p w14:paraId="0CD20EAB" w14:textId="3669B012" w:rsidR="00214804" w:rsidRPr="00A566D5" w:rsidRDefault="00214804" w:rsidP="00781078">
      <w:pPr>
        <w:spacing w:after="0" w:line="240" w:lineRule="auto"/>
        <w:ind w:right="49"/>
        <w:jc w:val="both"/>
        <w:rPr>
          <w:rFonts w:ascii="Arial Narrow" w:hAnsi="Arial Narrow" w:cs="Arial"/>
          <w:sz w:val="20"/>
          <w:szCs w:val="20"/>
        </w:rPr>
      </w:pPr>
    </w:p>
    <w:p w14:paraId="5645A5A6" w14:textId="77777777" w:rsidR="00DD5FB1" w:rsidRPr="00A566D5" w:rsidRDefault="00DD5FB1" w:rsidP="00781078">
      <w:pPr>
        <w:spacing w:after="0" w:line="240" w:lineRule="auto"/>
        <w:ind w:right="49"/>
        <w:jc w:val="both"/>
        <w:rPr>
          <w:rFonts w:ascii="Arial Narrow" w:hAnsi="Arial Narrow" w:cs="Arial"/>
          <w:sz w:val="20"/>
          <w:szCs w:val="20"/>
        </w:rPr>
      </w:pPr>
    </w:p>
    <w:p w14:paraId="669D21D1" w14:textId="77777777" w:rsidR="008875DA" w:rsidRDefault="008875DA" w:rsidP="00781078">
      <w:pPr>
        <w:spacing w:after="0" w:line="240" w:lineRule="auto"/>
        <w:ind w:right="-93"/>
        <w:jc w:val="center"/>
        <w:rPr>
          <w:rFonts w:ascii="Arial Narrow" w:hAnsi="Arial Narrow" w:cs="Arial"/>
          <w:b/>
          <w:sz w:val="20"/>
          <w:szCs w:val="20"/>
        </w:rPr>
      </w:pPr>
    </w:p>
    <w:p w14:paraId="3100D7E7" w14:textId="665BB0DE" w:rsidR="0056393C" w:rsidRPr="0056393C" w:rsidRDefault="0056393C" w:rsidP="00781078">
      <w:pPr>
        <w:spacing w:after="0" w:line="240" w:lineRule="auto"/>
        <w:ind w:right="-93" w:firstLine="708"/>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2F5A120D" w14:textId="654EE3EE" w:rsidR="00B307C6" w:rsidRPr="00A566D5" w:rsidRDefault="00B307C6" w:rsidP="00781078">
      <w:pPr>
        <w:spacing w:after="0" w:line="240" w:lineRule="auto"/>
        <w:ind w:right="-93"/>
        <w:jc w:val="center"/>
        <w:rPr>
          <w:rFonts w:ascii="Arial Narrow" w:hAnsi="Arial Narrow" w:cs="Arial"/>
          <w:b/>
          <w:sz w:val="20"/>
          <w:szCs w:val="20"/>
        </w:rPr>
      </w:pPr>
    </w:p>
    <w:p w14:paraId="04F9EE35"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781078">
      <w:pPr>
        <w:spacing w:after="0" w:line="240" w:lineRule="auto"/>
        <w:ind w:right="49"/>
        <w:jc w:val="both"/>
        <w:rPr>
          <w:rFonts w:ascii="Arial Narrow" w:hAnsi="Arial Narrow" w:cs="Arial"/>
          <w:sz w:val="20"/>
          <w:szCs w:val="20"/>
        </w:rPr>
      </w:pPr>
    </w:p>
    <w:p w14:paraId="0C7FFB24" w14:textId="73C8507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781078">
      <w:pPr>
        <w:spacing w:after="0" w:line="240" w:lineRule="auto"/>
        <w:ind w:right="49"/>
        <w:jc w:val="both"/>
        <w:rPr>
          <w:rFonts w:ascii="Arial Narrow" w:hAnsi="Arial Narrow" w:cs="Arial"/>
          <w:sz w:val="20"/>
          <w:szCs w:val="20"/>
        </w:rPr>
      </w:pPr>
    </w:p>
    <w:p w14:paraId="788242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781078">
      <w:pPr>
        <w:spacing w:after="0" w:line="240" w:lineRule="auto"/>
        <w:ind w:right="49"/>
        <w:jc w:val="both"/>
        <w:rPr>
          <w:rFonts w:ascii="Arial Narrow" w:hAnsi="Arial Narrow" w:cs="Arial"/>
          <w:sz w:val="20"/>
          <w:szCs w:val="20"/>
        </w:rPr>
      </w:pPr>
    </w:p>
    <w:p w14:paraId="26F983DF" w14:textId="77777777" w:rsidR="00214804" w:rsidRPr="00A566D5" w:rsidRDefault="00214804" w:rsidP="00781078">
      <w:pPr>
        <w:spacing w:after="0" w:line="240" w:lineRule="auto"/>
        <w:ind w:right="49"/>
        <w:jc w:val="both"/>
        <w:rPr>
          <w:rFonts w:ascii="Arial Narrow" w:hAnsi="Arial Narrow" w:cs="Arial"/>
          <w:sz w:val="20"/>
          <w:szCs w:val="20"/>
        </w:rPr>
      </w:pPr>
    </w:p>
    <w:p w14:paraId="4D44DC00" w14:textId="2BA828A1" w:rsidR="00214804" w:rsidRDefault="00214804" w:rsidP="00781078">
      <w:pPr>
        <w:spacing w:after="0" w:line="240" w:lineRule="auto"/>
        <w:ind w:right="49"/>
        <w:jc w:val="both"/>
        <w:rPr>
          <w:rFonts w:ascii="Arial Narrow" w:hAnsi="Arial Narrow" w:cs="Arial"/>
          <w:sz w:val="20"/>
          <w:szCs w:val="20"/>
        </w:rPr>
      </w:pPr>
    </w:p>
    <w:p w14:paraId="6D2B7CA1" w14:textId="38592C04" w:rsidR="002F2749" w:rsidRDefault="002F2749" w:rsidP="00781078">
      <w:pPr>
        <w:spacing w:after="0" w:line="240" w:lineRule="auto"/>
        <w:ind w:right="49"/>
        <w:jc w:val="both"/>
        <w:rPr>
          <w:rFonts w:ascii="Arial Narrow" w:hAnsi="Arial Narrow" w:cs="Arial"/>
          <w:sz w:val="20"/>
          <w:szCs w:val="20"/>
        </w:rPr>
      </w:pPr>
    </w:p>
    <w:p w14:paraId="4FFA7549" w14:textId="77777777" w:rsidR="002F2749" w:rsidRPr="00A566D5" w:rsidRDefault="002F2749" w:rsidP="00781078">
      <w:pPr>
        <w:spacing w:after="0" w:line="240" w:lineRule="auto"/>
        <w:ind w:right="49"/>
        <w:jc w:val="both"/>
        <w:rPr>
          <w:rFonts w:ascii="Arial Narrow" w:hAnsi="Arial Narrow" w:cs="Arial"/>
          <w:sz w:val="20"/>
          <w:szCs w:val="20"/>
        </w:rPr>
      </w:pPr>
    </w:p>
    <w:p w14:paraId="65B8D71C" w14:textId="77777777" w:rsidR="00214804" w:rsidRPr="00A566D5" w:rsidRDefault="00214804" w:rsidP="00781078">
      <w:pPr>
        <w:spacing w:after="0" w:line="240" w:lineRule="auto"/>
        <w:ind w:right="49"/>
        <w:jc w:val="both"/>
        <w:rPr>
          <w:rFonts w:ascii="Arial Narrow" w:hAnsi="Arial Narrow" w:cs="Arial"/>
          <w:sz w:val="20"/>
          <w:szCs w:val="20"/>
        </w:rPr>
      </w:pPr>
    </w:p>
    <w:p w14:paraId="054B3C97" w14:textId="77777777" w:rsidR="00DD5FB1" w:rsidRPr="00A566D5" w:rsidRDefault="00DD5FB1" w:rsidP="00781078">
      <w:pPr>
        <w:spacing w:after="0" w:line="240" w:lineRule="auto"/>
        <w:ind w:right="49"/>
        <w:jc w:val="both"/>
        <w:rPr>
          <w:rFonts w:ascii="Arial Narrow" w:hAnsi="Arial Narrow" w:cs="Arial"/>
          <w:sz w:val="20"/>
          <w:szCs w:val="20"/>
        </w:rPr>
      </w:pPr>
    </w:p>
    <w:p w14:paraId="32602F65" w14:textId="77777777" w:rsidR="00DD5FB1" w:rsidRPr="00A566D5" w:rsidRDefault="00DD5FB1" w:rsidP="00781078">
      <w:pPr>
        <w:spacing w:after="0" w:line="240" w:lineRule="auto"/>
        <w:ind w:right="49"/>
        <w:jc w:val="both"/>
        <w:rPr>
          <w:rFonts w:ascii="Arial Narrow" w:hAnsi="Arial Narrow" w:cs="Arial"/>
          <w:sz w:val="20"/>
          <w:szCs w:val="20"/>
        </w:rPr>
      </w:pPr>
    </w:p>
    <w:p w14:paraId="2F06F48F" w14:textId="77777777" w:rsidR="00DD5FB1" w:rsidRPr="00A566D5" w:rsidRDefault="00DD5FB1" w:rsidP="00781078">
      <w:pPr>
        <w:spacing w:after="0" w:line="240" w:lineRule="auto"/>
        <w:ind w:right="49"/>
        <w:jc w:val="both"/>
        <w:rPr>
          <w:rFonts w:ascii="Arial Narrow" w:hAnsi="Arial Narrow" w:cs="Arial"/>
          <w:sz w:val="20"/>
          <w:szCs w:val="20"/>
        </w:rPr>
      </w:pPr>
    </w:p>
    <w:p w14:paraId="38E0D4A3" w14:textId="77777777" w:rsidR="00DD5FB1" w:rsidRPr="00A566D5" w:rsidRDefault="00DD5FB1" w:rsidP="00781078">
      <w:pPr>
        <w:spacing w:after="0" w:line="240" w:lineRule="auto"/>
        <w:ind w:right="49"/>
        <w:jc w:val="both"/>
        <w:rPr>
          <w:rFonts w:ascii="Arial Narrow" w:hAnsi="Arial Narrow" w:cs="Arial"/>
          <w:sz w:val="20"/>
          <w:szCs w:val="20"/>
        </w:rPr>
      </w:pPr>
    </w:p>
    <w:p w14:paraId="086789C5"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56725792" w14:textId="2D73519E" w:rsidR="002F2749" w:rsidRPr="00A566D5" w:rsidRDefault="002F2749" w:rsidP="00781078">
      <w:pPr>
        <w:spacing w:after="0" w:line="240" w:lineRule="auto"/>
        <w:ind w:right="-93"/>
        <w:jc w:val="center"/>
        <w:rPr>
          <w:rFonts w:ascii="Arial Narrow" w:hAnsi="Arial Narrow" w:cs="Arial"/>
          <w:b/>
          <w:sz w:val="20"/>
          <w:szCs w:val="20"/>
        </w:rPr>
      </w:pPr>
    </w:p>
    <w:p w14:paraId="5D4C0191"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8875DA" w:rsidRPr="00A457D3" w14:paraId="4C21B6C4" w14:textId="77777777" w:rsidTr="00B307C6">
        <w:trPr>
          <w:trHeight w:val="183"/>
        </w:trPr>
        <w:tc>
          <w:tcPr>
            <w:tcW w:w="417" w:type="pct"/>
          </w:tcPr>
          <w:p w14:paraId="40B45804" w14:textId="2068EE63"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3</w:t>
            </w:r>
          </w:p>
        </w:tc>
        <w:tc>
          <w:tcPr>
            <w:tcW w:w="911" w:type="pct"/>
            <w:vAlign w:val="center"/>
          </w:tcPr>
          <w:p w14:paraId="61A1654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07B7F845"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37BC128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451EDBD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4BE4C6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29C74E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673E663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5FE415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59C0C149" w14:textId="77777777" w:rsidTr="00B307C6">
        <w:trPr>
          <w:trHeight w:val="183"/>
        </w:trPr>
        <w:tc>
          <w:tcPr>
            <w:tcW w:w="417" w:type="pct"/>
          </w:tcPr>
          <w:p w14:paraId="4A3AF865" w14:textId="748E01D6"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4</w:t>
            </w:r>
          </w:p>
        </w:tc>
        <w:tc>
          <w:tcPr>
            <w:tcW w:w="911" w:type="pct"/>
            <w:vAlign w:val="center"/>
          </w:tcPr>
          <w:p w14:paraId="535822EA"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77405E3F"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7B6C7EA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0C440944"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924308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6C664E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BE66147"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02EAD7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1C205BA8" w14:textId="77777777" w:rsidTr="00B307C6">
        <w:trPr>
          <w:trHeight w:val="183"/>
        </w:trPr>
        <w:tc>
          <w:tcPr>
            <w:tcW w:w="417" w:type="pct"/>
          </w:tcPr>
          <w:p w14:paraId="4AC18AAB" w14:textId="06E95F97"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5</w:t>
            </w:r>
          </w:p>
        </w:tc>
        <w:tc>
          <w:tcPr>
            <w:tcW w:w="911" w:type="pct"/>
            <w:vAlign w:val="center"/>
          </w:tcPr>
          <w:p w14:paraId="7DF19104"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375550E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5F0E3AFC"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3FF9B9C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A59C8A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1173D7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41B8CB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FF243D0"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781078">
      <w:pPr>
        <w:spacing w:after="0" w:line="240" w:lineRule="auto"/>
        <w:ind w:right="49"/>
        <w:jc w:val="both"/>
        <w:rPr>
          <w:rFonts w:ascii="Arial Narrow" w:hAnsi="Arial Narrow" w:cs="Arial"/>
          <w:sz w:val="20"/>
          <w:szCs w:val="20"/>
        </w:rPr>
      </w:pPr>
    </w:p>
    <w:p w14:paraId="208DD19E" w14:textId="77777777" w:rsidR="00613282" w:rsidRPr="00A566D5" w:rsidRDefault="00613282" w:rsidP="00781078">
      <w:pPr>
        <w:spacing w:after="0" w:line="240" w:lineRule="auto"/>
        <w:ind w:right="49"/>
        <w:jc w:val="both"/>
        <w:rPr>
          <w:rFonts w:ascii="Arial Narrow" w:hAnsi="Arial Narrow" w:cs="Arial"/>
          <w:sz w:val="20"/>
          <w:szCs w:val="20"/>
        </w:rPr>
      </w:pPr>
    </w:p>
    <w:p w14:paraId="3F79E7E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781078">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781078">
      <w:pPr>
        <w:spacing w:after="0" w:line="240" w:lineRule="auto"/>
        <w:ind w:right="49"/>
        <w:jc w:val="both"/>
        <w:rPr>
          <w:rFonts w:ascii="Arial Narrow" w:hAnsi="Arial Narrow" w:cs="Arial"/>
          <w:sz w:val="20"/>
          <w:szCs w:val="20"/>
        </w:rPr>
      </w:pPr>
    </w:p>
    <w:p w14:paraId="2E810ACB" w14:textId="77777777" w:rsidR="00214804" w:rsidRPr="00A566D5" w:rsidRDefault="00214804" w:rsidP="00781078">
      <w:pPr>
        <w:spacing w:after="0" w:line="240" w:lineRule="auto"/>
        <w:ind w:right="49"/>
        <w:jc w:val="both"/>
        <w:rPr>
          <w:rFonts w:ascii="Arial Narrow" w:hAnsi="Arial Narrow" w:cs="Arial"/>
          <w:sz w:val="20"/>
          <w:szCs w:val="20"/>
        </w:rPr>
      </w:pPr>
    </w:p>
    <w:p w14:paraId="2787D049" w14:textId="77777777" w:rsidR="00214804" w:rsidRPr="00A566D5" w:rsidRDefault="00214804" w:rsidP="00781078">
      <w:pPr>
        <w:spacing w:after="0" w:line="240" w:lineRule="auto"/>
        <w:ind w:right="49"/>
        <w:jc w:val="both"/>
        <w:rPr>
          <w:rFonts w:ascii="Arial Narrow" w:hAnsi="Arial Narrow" w:cs="Arial"/>
          <w:sz w:val="20"/>
          <w:szCs w:val="20"/>
        </w:rPr>
      </w:pPr>
    </w:p>
    <w:p w14:paraId="1A3CC7FE" w14:textId="157FD3B8" w:rsidR="00214804" w:rsidRPr="00A566D5" w:rsidRDefault="00613282" w:rsidP="00781078">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781078">
      <w:pPr>
        <w:spacing w:after="0" w:line="240" w:lineRule="auto"/>
        <w:ind w:right="49"/>
        <w:jc w:val="both"/>
        <w:rPr>
          <w:rFonts w:ascii="Arial Narrow" w:hAnsi="Arial Narrow" w:cs="Arial"/>
          <w:sz w:val="20"/>
          <w:szCs w:val="20"/>
        </w:rPr>
      </w:pPr>
    </w:p>
    <w:p w14:paraId="2FEC4CA2" w14:textId="77777777" w:rsidR="00214804" w:rsidRPr="00A566D5" w:rsidRDefault="00214804" w:rsidP="00781078">
      <w:pPr>
        <w:spacing w:after="0" w:line="240" w:lineRule="auto"/>
        <w:ind w:right="49"/>
        <w:jc w:val="both"/>
        <w:rPr>
          <w:rFonts w:ascii="Arial Narrow" w:hAnsi="Arial Narrow" w:cs="Arial"/>
          <w:sz w:val="20"/>
          <w:szCs w:val="20"/>
        </w:rPr>
      </w:pPr>
    </w:p>
    <w:p w14:paraId="1744AC5C" w14:textId="77777777" w:rsidR="00214804" w:rsidRPr="00A566D5" w:rsidRDefault="00214804" w:rsidP="00781078">
      <w:pPr>
        <w:spacing w:after="0" w:line="240" w:lineRule="auto"/>
        <w:ind w:right="49"/>
        <w:jc w:val="both"/>
        <w:rPr>
          <w:rFonts w:ascii="Arial Narrow" w:hAnsi="Arial Narrow" w:cs="Arial"/>
          <w:sz w:val="20"/>
          <w:szCs w:val="20"/>
        </w:rPr>
      </w:pPr>
    </w:p>
    <w:p w14:paraId="4095002A" w14:textId="77777777" w:rsidR="00214804" w:rsidRPr="00A566D5" w:rsidRDefault="00214804" w:rsidP="00781078">
      <w:pPr>
        <w:spacing w:after="0" w:line="240" w:lineRule="auto"/>
        <w:ind w:right="49"/>
        <w:jc w:val="both"/>
        <w:rPr>
          <w:rFonts w:ascii="Arial Narrow" w:hAnsi="Arial Narrow" w:cs="Arial"/>
          <w:sz w:val="20"/>
          <w:szCs w:val="20"/>
        </w:rPr>
      </w:pPr>
    </w:p>
    <w:p w14:paraId="2F3434AF" w14:textId="77777777" w:rsidR="00214804" w:rsidRPr="00A566D5" w:rsidRDefault="00214804" w:rsidP="00781078">
      <w:pPr>
        <w:spacing w:after="0" w:line="240" w:lineRule="auto"/>
        <w:ind w:right="49"/>
        <w:jc w:val="both"/>
        <w:rPr>
          <w:rFonts w:ascii="Arial Narrow" w:hAnsi="Arial Narrow" w:cs="Arial"/>
          <w:sz w:val="20"/>
          <w:szCs w:val="20"/>
        </w:rPr>
      </w:pPr>
    </w:p>
    <w:p w14:paraId="63E9E96C" w14:textId="77777777" w:rsidR="00613282" w:rsidRPr="00A566D5" w:rsidRDefault="00613282" w:rsidP="00781078">
      <w:pPr>
        <w:spacing w:after="0" w:line="240" w:lineRule="auto"/>
        <w:ind w:right="49"/>
        <w:jc w:val="both"/>
        <w:rPr>
          <w:rFonts w:ascii="Arial Narrow" w:hAnsi="Arial Narrow" w:cs="Arial"/>
          <w:sz w:val="20"/>
          <w:szCs w:val="20"/>
        </w:rPr>
      </w:pPr>
    </w:p>
    <w:p w14:paraId="1FACBB30" w14:textId="77777777" w:rsidR="00613282" w:rsidRPr="00A566D5" w:rsidRDefault="00613282" w:rsidP="00781078">
      <w:pPr>
        <w:spacing w:after="0" w:line="240" w:lineRule="auto"/>
        <w:ind w:right="49"/>
        <w:jc w:val="both"/>
        <w:rPr>
          <w:rFonts w:ascii="Arial Narrow" w:hAnsi="Arial Narrow" w:cs="Arial"/>
          <w:sz w:val="20"/>
          <w:szCs w:val="20"/>
        </w:rPr>
      </w:pPr>
    </w:p>
    <w:p w14:paraId="6104C188" w14:textId="77777777" w:rsidR="00EA5FF5" w:rsidRPr="00A566D5" w:rsidRDefault="00EA5FF5" w:rsidP="00781078">
      <w:pPr>
        <w:spacing w:after="0" w:line="240" w:lineRule="auto"/>
        <w:ind w:right="49"/>
        <w:jc w:val="both"/>
        <w:rPr>
          <w:rFonts w:ascii="Arial Narrow" w:hAnsi="Arial Narrow" w:cs="Arial"/>
          <w:b/>
          <w:sz w:val="20"/>
          <w:szCs w:val="20"/>
        </w:rPr>
      </w:pPr>
    </w:p>
    <w:p w14:paraId="03F1DEC8" w14:textId="77777777" w:rsidR="007D7642" w:rsidRPr="00A566D5" w:rsidRDefault="007D7642" w:rsidP="00781078">
      <w:pPr>
        <w:spacing w:after="0" w:line="240" w:lineRule="auto"/>
        <w:ind w:right="49"/>
        <w:jc w:val="both"/>
        <w:rPr>
          <w:rFonts w:ascii="Arial Narrow" w:hAnsi="Arial Narrow" w:cs="Arial"/>
          <w:b/>
          <w:sz w:val="20"/>
          <w:szCs w:val="20"/>
        </w:rPr>
      </w:pPr>
    </w:p>
    <w:p w14:paraId="071CFDAC"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0DD057AA" w14:textId="77777777" w:rsidR="009F344A" w:rsidRPr="00A566D5" w:rsidRDefault="009F344A" w:rsidP="00781078">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781078">
      <w:pPr>
        <w:spacing w:after="0" w:line="240" w:lineRule="auto"/>
        <w:ind w:right="-93"/>
        <w:jc w:val="both"/>
        <w:rPr>
          <w:rFonts w:ascii="Arial Narrow" w:hAnsi="Arial Narrow" w:cs="Arial"/>
          <w:sz w:val="20"/>
          <w:szCs w:val="20"/>
        </w:rPr>
      </w:pPr>
    </w:p>
    <w:p w14:paraId="58A0FE87"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781078">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781078">
      <w:pPr>
        <w:spacing w:after="0" w:line="240" w:lineRule="auto"/>
        <w:jc w:val="both"/>
        <w:rPr>
          <w:rFonts w:ascii="Arial Narrow" w:hAnsi="Arial Narrow" w:cs="Arial"/>
          <w:sz w:val="20"/>
          <w:szCs w:val="20"/>
        </w:rPr>
      </w:pPr>
    </w:p>
    <w:p w14:paraId="03209BCF" w14:textId="22504FD5" w:rsidR="00D71388" w:rsidRPr="00A566D5" w:rsidRDefault="00D71388" w:rsidP="00781078">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781078">
      <w:pPr>
        <w:spacing w:after="0" w:line="240" w:lineRule="auto"/>
        <w:ind w:right="49"/>
        <w:jc w:val="both"/>
        <w:rPr>
          <w:rFonts w:ascii="Arial Narrow" w:hAnsi="Arial Narrow" w:cs="Arial"/>
          <w:sz w:val="20"/>
          <w:szCs w:val="20"/>
        </w:rPr>
      </w:pPr>
    </w:p>
    <w:p w14:paraId="1CC34DDE" w14:textId="1B8E3CBA" w:rsidR="00867A12" w:rsidRPr="00867A12" w:rsidRDefault="00867A12" w:rsidP="00781078">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781078">
      <w:pPr>
        <w:spacing w:after="0" w:line="240" w:lineRule="auto"/>
        <w:jc w:val="both"/>
        <w:rPr>
          <w:rFonts w:ascii="Arial Narrow" w:hAnsi="Arial Narrow" w:cs="Arial"/>
          <w:sz w:val="20"/>
          <w:szCs w:val="20"/>
        </w:rPr>
      </w:pPr>
    </w:p>
    <w:p w14:paraId="5664E5E8" w14:textId="2EF38830" w:rsidR="00214804" w:rsidRPr="00A566D5" w:rsidRDefault="00142CA7" w:rsidP="00781078">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781078">
      <w:pPr>
        <w:spacing w:after="0" w:line="240" w:lineRule="auto"/>
        <w:ind w:right="49"/>
        <w:jc w:val="both"/>
        <w:rPr>
          <w:rFonts w:ascii="Arial Narrow" w:hAnsi="Arial Narrow" w:cs="Arial"/>
          <w:sz w:val="20"/>
          <w:szCs w:val="20"/>
        </w:rPr>
      </w:pPr>
    </w:p>
    <w:p w14:paraId="3A9C04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781078">
      <w:pPr>
        <w:spacing w:after="0" w:line="240" w:lineRule="auto"/>
        <w:ind w:right="49"/>
        <w:jc w:val="both"/>
        <w:rPr>
          <w:rFonts w:ascii="Arial Narrow" w:hAnsi="Arial Narrow" w:cs="Arial"/>
          <w:b/>
          <w:sz w:val="20"/>
          <w:szCs w:val="20"/>
        </w:rPr>
      </w:pPr>
    </w:p>
    <w:p w14:paraId="378FE705" w14:textId="77777777" w:rsidR="00214804" w:rsidRPr="00A566D5" w:rsidRDefault="00214804" w:rsidP="00781078">
      <w:pPr>
        <w:spacing w:after="0" w:line="240" w:lineRule="auto"/>
        <w:ind w:right="49"/>
        <w:jc w:val="both"/>
        <w:rPr>
          <w:rFonts w:ascii="Arial Narrow" w:hAnsi="Arial Narrow" w:cs="Arial"/>
          <w:b/>
          <w:sz w:val="20"/>
          <w:szCs w:val="20"/>
        </w:rPr>
      </w:pPr>
    </w:p>
    <w:p w14:paraId="269E86D5" w14:textId="77777777" w:rsidR="00214804" w:rsidRPr="00A566D5" w:rsidRDefault="00214804" w:rsidP="00781078">
      <w:pPr>
        <w:spacing w:after="0" w:line="240" w:lineRule="auto"/>
        <w:ind w:right="49"/>
        <w:jc w:val="both"/>
        <w:rPr>
          <w:rFonts w:ascii="Arial Narrow" w:hAnsi="Arial Narrow" w:cs="Arial"/>
          <w:b/>
          <w:sz w:val="20"/>
          <w:szCs w:val="20"/>
        </w:rPr>
      </w:pPr>
    </w:p>
    <w:p w14:paraId="2AA74EF4" w14:textId="77777777" w:rsidR="00214804" w:rsidRPr="00A566D5" w:rsidRDefault="00214804" w:rsidP="00781078">
      <w:pPr>
        <w:spacing w:after="0" w:line="240" w:lineRule="auto"/>
        <w:ind w:right="49"/>
        <w:jc w:val="both"/>
        <w:rPr>
          <w:rFonts w:ascii="Arial Narrow" w:hAnsi="Arial Narrow" w:cs="Arial"/>
          <w:b/>
          <w:sz w:val="20"/>
          <w:szCs w:val="20"/>
        </w:rPr>
      </w:pPr>
    </w:p>
    <w:p w14:paraId="6F8CBB9B" w14:textId="77777777" w:rsidR="00214804" w:rsidRPr="00A566D5" w:rsidRDefault="00214804" w:rsidP="00781078">
      <w:pPr>
        <w:spacing w:after="0" w:line="240" w:lineRule="auto"/>
        <w:ind w:right="49"/>
        <w:jc w:val="both"/>
        <w:rPr>
          <w:rFonts w:ascii="Arial Narrow" w:hAnsi="Arial Narrow" w:cs="Arial"/>
          <w:b/>
          <w:sz w:val="20"/>
          <w:szCs w:val="20"/>
        </w:rPr>
      </w:pPr>
    </w:p>
    <w:p w14:paraId="050628C4" w14:textId="77777777" w:rsidR="00214804" w:rsidRPr="00A566D5" w:rsidRDefault="00214804" w:rsidP="00781078">
      <w:pPr>
        <w:spacing w:after="0" w:line="240" w:lineRule="auto"/>
        <w:ind w:right="49"/>
        <w:jc w:val="both"/>
        <w:rPr>
          <w:rFonts w:ascii="Arial Narrow" w:hAnsi="Arial Narrow" w:cs="Arial"/>
          <w:b/>
          <w:sz w:val="20"/>
          <w:szCs w:val="20"/>
        </w:rPr>
      </w:pPr>
    </w:p>
    <w:p w14:paraId="585699A1" w14:textId="77777777" w:rsidR="00214804" w:rsidRPr="00A566D5" w:rsidRDefault="00214804" w:rsidP="00781078">
      <w:pPr>
        <w:spacing w:after="0" w:line="240" w:lineRule="auto"/>
        <w:ind w:right="49"/>
        <w:jc w:val="both"/>
        <w:rPr>
          <w:rFonts w:ascii="Arial Narrow" w:hAnsi="Arial Narrow" w:cs="Arial"/>
          <w:b/>
          <w:sz w:val="20"/>
          <w:szCs w:val="20"/>
        </w:rPr>
      </w:pPr>
    </w:p>
    <w:p w14:paraId="382AAB79" w14:textId="77777777" w:rsidR="001267D4" w:rsidRPr="00A566D5" w:rsidRDefault="001267D4" w:rsidP="00781078">
      <w:pPr>
        <w:spacing w:after="0" w:line="240" w:lineRule="auto"/>
        <w:ind w:right="49"/>
        <w:jc w:val="both"/>
        <w:rPr>
          <w:rFonts w:ascii="Arial Narrow" w:hAnsi="Arial Narrow" w:cs="Arial"/>
          <w:b/>
          <w:sz w:val="20"/>
          <w:szCs w:val="20"/>
        </w:rPr>
      </w:pPr>
    </w:p>
    <w:p w14:paraId="58010B23" w14:textId="77777777" w:rsidR="001267D4" w:rsidRPr="00A566D5" w:rsidRDefault="001267D4" w:rsidP="00781078">
      <w:pPr>
        <w:spacing w:after="0" w:line="240" w:lineRule="auto"/>
        <w:ind w:right="49"/>
        <w:jc w:val="both"/>
        <w:rPr>
          <w:rFonts w:ascii="Arial Narrow" w:hAnsi="Arial Narrow" w:cs="Arial"/>
          <w:b/>
          <w:sz w:val="20"/>
          <w:szCs w:val="20"/>
        </w:rPr>
      </w:pPr>
    </w:p>
    <w:p w14:paraId="3B1510D0" w14:textId="77777777" w:rsidR="001267D4" w:rsidRPr="00A566D5" w:rsidRDefault="001267D4" w:rsidP="00781078">
      <w:pPr>
        <w:spacing w:after="0" w:line="240" w:lineRule="auto"/>
        <w:ind w:right="49"/>
        <w:jc w:val="both"/>
        <w:rPr>
          <w:rFonts w:ascii="Arial Narrow" w:hAnsi="Arial Narrow" w:cs="Arial"/>
          <w:b/>
          <w:sz w:val="20"/>
          <w:szCs w:val="20"/>
        </w:rPr>
      </w:pPr>
    </w:p>
    <w:p w14:paraId="3232BFE6" w14:textId="77777777" w:rsidR="001267D4" w:rsidRPr="00A566D5" w:rsidRDefault="001267D4" w:rsidP="00781078">
      <w:pPr>
        <w:spacing w:after="0" w:line="240" w:lineRule="auto"/>
        <w:ind w:right="49"/>
        <w:jc w:val="both"/>
        <w:rPr>
          <w:rFonts w:ascii="Arial Narrow" w:hAnsi="Arial Narrow" w:cs="Arial"/>
          <w:b/>
          <w:sz w:val="20"/>
          <w:szCs w:val="20"/>
        </w:rPr>
      </w:pPr>
    </w:p>
    <w:p w14:paraId="5FF8A734" w14:textId="77777777" w:rsidR="001267D4" w:rsidRPr="00A566D5" w:rsidRDefault="001267D4" w:rsidP="00781078">
      <w:pPr>
        <w:spacing w:after="0" w:line="240" w:lineRule="auto"/>
        <w:ind w:right="49"/>
        <w:jc w:val="both"/>
        <w:rPr>
          <w:rFonts w:ascii="Arial Narrow" w:hAnsi="Arial Narrow" w:cs="Arial"/>
          <w:b/>
          <w:sz w:val="20"/>
          <w:szCs w:val="20"/>
        </w:rPr>
      </w:pPr>
    </w:p>
    <w:p w14:paraId="61336F1F" w14:textId="77777777" w:rsidR="001267D4" w:rsidRPr="00A566D5" w:rsidRDefault="001267D4" w:rsidP="00781078">
      <w:pPr>
        <w:spacing w:after="0" w:line="240" w:lineRule="auto"/>
        <w:ind w:right="49"/>
        <w:jc w:val="both"/>
        <w:rPr>
          <w:rFonts w:ascii="Arial Narrow" w:hAnsi="Arial Narrow" w:cs="Arial"/>
          <w:b/>
          <w:sz w:val="20"/>
          <w:szCs w:val="20"/>
        </w:rPr>
      </w:pPr>
    </w:p>
    <w:p w14:paraId="0D3AF46C" w14:textId="77777777" w:rsidR="001267D4" w:rsidRPr="00A566D5" w:rsidRDefault="001267D4" w:rsidP="00781078">
      <w:pPr>
        <w:spacing w:after="0" w:line="240" w:lineRule="auto"/>
        <w:ind w:right="49"/>
        <w:jc w:val="both"/>
        <w:rPr>
          <w:rFonts w:ascii="Arial Narrow" w:hAnsi="Arial Narrow" w:cs="Arial"/>
          <w:b/>
          <w:sz w:val="20"/>
          <w:szCs w:val="20"/>
        </w:rPr>
      </w:pPr>
    </w:p>
    <w:p w14:paraId="29BF85E3" w14:textId="77777777" w:rsidR="001267D4" w:rsidRPr="00A566D5" w:rsidRDefault="001267D4" w:rsidP="00781078">
      <w:pPr>
        <w:spacing w:after="0" w:line="240" w:lineRule="auto"/>
        <w:ind w:right="49"/>
        <w:jc w:val="both"/>
        <w:rPr>
          <w:rFonts w:ascii="Arial Narrow" w:hAnsi="Arial Narrow" w:cs="Arial"/>
          <w:b/>
          <w:sz w:val="20"/>
          <w:szCs w:val="20"/>
        </w:rPr>
      </w:pPr>
    </w:p>
    <w:p w14:paraId="33802736" w14:textId="77777777" w:rsidR="001267D4" w:rsidRPr="00A566D5" w:rsidRDefault="001267D4" w:rsidP="00781078">
      <w:pPr>
        <w:spacing w:after="0" w:line="240" w:lineRule="auto"/>
        <w:ind w:right="49"/>
        <w:jc w:val="both"/>
        <w:rPr>
          <w:rFonts w:ascii="Arial Narrow" w:hAnsi="Arial Narrow" w:cs="Arial"/>
          <w:b/>
          <w:sz w:val="20"/>
          <w:szCs w:val="20"/>
        </w:rPr>
      </w:pPr>
    </w:p>
    <w:p w14:paraId="566D22F9" w14:textId="77777777" w:rsidR="001267D4" w:rsidRPr="00A566D5" w:rsidRDefault="001267D4" w:rsidP="00781078">
      <w:pPr>
        <w:spacing w:after="0" w:line="240" w:lineRule="auto"/>
        <w:ind w:right="49"/>
        <w:jc w:val="both"/>
        <w:rPr>
          <w:rFonts w:ascii="Arial Narrow" w:hAnsi="Arial Narrow" w:cs="Arial"/>
          <w:b/>
          <w:sz w:val="20"/>
          <w:szCs w:val="20"/>
        </w:rPr>
      </w:pPr>
    </w:p>
    <w:p w14:paraId="33E39AED" w14:textId="77777777" w:rsidR="001267D4" w:rsidRPr="00A566D5" w:rsidRDefault="001267D4" w:rsidP="00781078">
      <w:pPr>
        <w:spacing w:after="0" w:line="240" w:lineRule="auto"/>
        <w:ind w:right="49"/>
        <w:jc w:val="both"/>
        <w:rPr>
          <w:rFonts w:ascii="Arial Narrow" w:hAnsi="Arial Narrow" w:cs="Arial"/>
          <w:b/>
          <w:sz w:val="20"/>
          <w:szCs w:val="20"/>
        </w:rPr>
      </w:pPr>
    </w:p>
    <w:p w14:paraId="7E3C5E50"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515C39D4" w14:textId="77777777" w:rsidR="007F276A" w:rsidRPr="00A566D5" w:rsidRDefault="007F276A" w:rsidP="00781078">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81078">
      <w:pPr>
        <w:spacing w:after="0" w:line="240" w:lineRule="auto"/>
        <w:jc w:val="center"/>
        <w:rPr>
          <w:rFonts w:ascii="Arial Narrow" w:hAnsi="Arial Narrow"/>
          <w:b/>
        </w:rPr>
      </w:pPr>
    </w:p>
    <w:p w14:paraId="49426BE1" w14:textId="591C426E" w:rsidR="0037309D" w:rsidRPr="0037309D" w:rsidRDefault="007F276A" w:rsidP="00781078">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F257A9" w:rsidRPr="0037309D">
        <w:rPr>
          <w:rFonts w:ascii="Arial Narrow" w:eastAsiaTheme="minorEastAsia" w:hAnsi="Arial Narrow" w:cs="Tahoma"/>
          <w:b/>
          <w:color w:val="auto"/>
          <w:sz w:val="22"/>
          <w:szCs w:val="22"/>
        </w:rPr>
        <w:t xml:space="preserve">PRESTACIÓN </w:t>
      </w:r>
      <w:r w:rsidR="0056393C" w:rsidRPr="0056393C">
        <w:rPr>
          <w:rFonts w:ascii="Arial Narrow" w:eastAsiaTheme="minorEastAsia" w:hAnsi="Arial Narrow" w:cs="Tahoma"/>
          <w:b/>
          <w:color w:val="auto"/>
          <w:sz w:val="22"/>
          <w:szCs w:val="22"/>
        </w:rPr>
        <w:t>SERVICIOS DE ASEO, LIMPIEZA Y DESINFECCIÓN HOSPITALARIA</w:t>
      </w:r>
    </w:p>
    <w:p w14:paraId="1C19AFCC" w14:textId="77777777" w:rsidR="007F276A" w:rsidRPr="00A566D5" w:rsidRDefault="007F276A" w:rsidP="00781078">
      <w:pPr>
        <w:spacing w:after="0" w:line="240" w:lineRule="auto"/>
        <w:jc w:val="both"/>
        <w:rPr>
          <w:rFonts w:ascii="Arial Narrow" w:hAnsi="Arial Narrow"/>
        </w:rPr>
      </w:pPr>
    </w:p>
    <w:p w14:paraId="2079DD02" w14:textId="01199A82" w:rsidR="007F276A" w:rsidRPr="00A566D5" w:rsidRDefault="007F276A" w:rsidP="00781078">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81078">
      <w:pPr>
        <w:spacing w:after="0" w:line="240" w:lineRule="auto"/>
        <w:jc w:val="both"/>
        <w:rPr>
          <w:rFonts w:ascii="Arial Narrow" w:hAnsi="Arial Narrow"/>
        </w:rPr>
      </w:pPr>
    </w:p>
    <w:p w14:paraId="3A8AC032"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81078">
      <w:pPr>
        <w:spacing w:after="0" w:line="240" w:lineRule="auto"/>
        <w:jc w:val="both"/>
        <w:rPr>
          <w:rFonts w:ascii="Arial Narrow" w:hAnsi="Arial Narrow"/>
        </w:rPr>
      </w:pPr>
    </w:p>
    <w:p w14:paraId="436F17C0" w14:textId="77777777" w:rsidR="007F276A" w:rsidRPr="00A566D5" w:rsidRDefault="007F276A" w:rsidP="00781078">
      <w:pPr>
        <w:spacing w:after="0" w:line="240" w:lineRule="auto"/>
        <w:jc w:val="both"/>
        <w:rPr>
          <w:rFonts w:ascii="Arial Narrow" w:hAnsi="Arial Narrow"/>
        </w:rPr>
      </w:pPr>
    </w:p>
    <w:p w14:paraId="17EEE9F5"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81078">
      <w:pPr>
        <w:spacing w:after="0" w:line="240" w:lineRule="auto"/>
        <w:jc w:val="both"/>
        <w:rPr>
          <w:rFonts w:ascii="Arial Narrow" w:hAnsi="Arial Narrow"/>
        </w:rPr>
      </w:pPr>
    </w:p>
    <w:p w14:paraId="5811F4B4"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81078">
      <w:pPr>
        <w:spacing w:after="0" w:line="240" w:lineRule="auto"/>
        <w:jc w:val="both"/>
        <w:rPr>
          <w:rFonts w:ascii="Arial Narrow" w:hAnsi="Arial Narrow"/>
        </w:rPr>
      </w:pPr>
    </w:p>
    <w:p w14:paraId="5826E10F" w14:textId="77777777" w:rsidR="007F276A" w:rsidRPr="00A566D5" w:rsidRDefault="007F276A" w:rsidP="00781078">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81078">
      <w:pPr>
        <w:spacing w:after="0" w:line="240" w:lineRule="auto"/>
        <w:jc w:val="both"/>
        <w:rPr>
          <w:rFonts w:ascii="Arial Narrow" w:hAnsi="Arial Narrow"/>
        </w:rPr>
      </w:pPr>
    </w:p>
    <w:p w14:paraId="6F146224" w14:textId="2D27292F" w:rsidR="000917D9" w:rsidRDefault="007F276A" w:rsidP="00781078">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8875DA" w:rsidRPr="008875DA">
        <w:rPr>
          <w:rFonts w:ascii="Arial Narrow" w:eastAsia="Arial" w:hAnsi="Arial Narrow" w:cs="Arial"/>
        </w:rPr>
        <w:t xml:space="preserve">Prestar servicios integrales de aseo, limpieza y desinfección de las áreas asistenciales y administrativas, internas y </w:t>
      </w:r>
      <w:r w:rsidR="008875DA" w:rsidRPr="00FB77AA">
        <w:rPr>
          <w:rFonts w:ascii="Arial Narrow" w:eastAsia="Arial" w:hAnsi="Arial Narrow" w:cs="Arial"/>
        </w:rPr>
        <w:t>externas de la Corporación Salud UN - Hospital Universitario Nacional de Colombia, incluyendo el suministro de los elementos de</w:t>
      </w:r>
      <w:r w:rsidR="008875DA" w:rsidRPr="008875DA">
        <w:rPr>
          <w:rFonts w:ascii="Arial Narrow" w:eastAsia="Arial" w:hAnsi="Arial Narrow" w:cs="Arial"/>
        </w:rPr>
        <w:t xml:space="preserve"> aseo y maquinaria necesarios para este fin, con personal bajo la exclusiva subordinación y dependencia de EL CONTRATISTA.</w:t>
      </w:r>
    </w:p>
    <w:p w14:paraId="5263C604" w14:textId="58B06E67" w:rsidR="00FB77AA" w:rsidRDefault="00FB77AA" w:rsidP="00781078">
      <w:pPr>
        <w:spacing w:after="0" w:line="240" w:lineRule="auto"/>
        <w:jc w:val="both"/>
        <w:rPr>
          <w:rFonts w:ascii="Arial Narrow" w:eastAsia="Arial" w:hAnsi="Arial Narrow" w:cs="Arial"/>
        </w:rPr>
      </w:pPr>
    </w:p>
    <w:p w14:paraId="203CB2A1" w14:textId="40EE948C" w:rsidR="00FB77AA" w:rsidRPr="00FB77AA" w:rsidRDefault="00FB77AA" w:rsidP="00781078">
      <w:pPr>
        <w:spacing w:after="0" w:line="240" w:lineRule="auto"/>
        <w:jc w:val="both"/>
        <w:rPr>
          <w:rFonts w:ascii="Arial Narrow" w:eastAsia="Arial" w:hAnsi="Arial Narrow" w:cs="Arial"/>
        </w:rPr>
      </w:pPr>
      <w:r w:rsidRPr="00FB77AA">
        <w:rPr>
          <w:rFonts w:ascii="Arial Narrow" w:eastAsia="Arial" w:hAnsi="Arial Narrow" w:cs="Arial"/>
          <w:b/>
        </w:rPr>
        <w:t>PARÁGRAFO:</w:t>
      </w:r>
      <w:r>
        <w:rPr>
          <w:rFonts w:ascii="Arial Narrow" w:eastAsia="Arial" w:hAnsi="Arial Narrow" w:cs="Arial"/>
        </w:rPr>
        <w:t xml:space="preserve"> </w:t>
      </w:r>
      <w:r w:rsidRPr="00FB77AA">
        <w:rPr>
          <w:rFonts w:ascii="Arial Narrow" w:eastAsia="Arial" w:hAnsi="Arial Narrow" w:cs="Arial"/>
        </w:rPr>
        <w:t xml:space="preserve">El servicio debe ser prestado por el CONTRATISTA las 24 horas del día y los 7 días a la semana según lo puntos definidos por la Corporación Salud UN y siguiendo los protocolos definidos por la misma de manera que se garantice la prestación de los servicios de manera continua, de conformidad con el ANEXO especificaciones técnicas </w:t>
      </w:r>
    </w:p>
    <w:p w14:paraId="72C75FDC" w14:textId="6FDE4CB0" w:rsidR="007F276A" w:rsidRPr="00A566D5" w:rsidRDefault="007F276A" w:rsidP="00781078">
      <w:pPr>
        <w:spacing w:after="0" w:line="240" w:lineRule="auto"/>
        <w:rPr>
          <w:rFonts w:ascii="Arial Narrow" w:hAnsi="Arial Narrow"/>
        </w:rPr>
      </w:pPr>
    </w:p>
    <w:p w14:paraId="65B57E6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81078">
      <w:pPr>
        <w:spacing w:after="0" w:line="240" w:lineRule="auto"/>
        <w:jc w:val="both"/>
        <w:rPr>
          <w:rFonts w:ascii="Arial Narrow" w:hAnsi="Arial Narrow"/>
        </w:rPr>
      </w:pPr>
    </w:p>
    <w:p w14:paraId="25C01F85" w14:textId="77777777" w:rsidR="00817455" w:rsidRPr="00A566D5" w:rsidRDefault="00817455"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781078">
      <w:pPr>
        <w:tabs>
          <w:tab w:val="left" w:pos="1134"/>
        </w:tabs>
        <w:spacing w:after="0" w:line="240" w:lineRule="auto"/>
        <w:rPr>
          <w:rFonts w:ascii="Arial Narrow" w:eastAsia="Arial" w:hAnsi="Arial Narrow" w:cs="Arial"/>
        </w:rPr>
      </w:pPr>
    </w:p>
    <w:p w14:paraId="40EAE1E4"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0DE8C86A"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365D4328"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2E6154C"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FCBCE30"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8B1EF84"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D3E59E5"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4C0B6FD8"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6DCEA083"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2AF0A2C6"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6CA15008"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3883567"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1B755283"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7EEB37DD" w14:textId="77777777" w:rsidR="0037309D"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0CB160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2A19681C"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2BBBB1EC"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5AA5639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15EB05F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74512B66"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68FAD140"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793A8559"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551AA642"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7A6926C9"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F01F40B"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8FC09C2"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780F476B"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7D33BC18"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C3D809"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284399BA"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2584BFF0" w:rsidR="00817455" w:rsidRPr="0037309D"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Content/>
      </w:sdt>
      <w:r w:rsidRPr="00A566D5">
        <w:rPr>
          <w:rFonts w:ascii="Arial Narrow" w:eastAsia="Arial" w:hAnsi="Arial Narrow" w:cs="Arial"/>
          <w:b/>
        </w:rPr>
        <w:t xml:space="preserve">Específicas: </w:t>
      </w:r>
    </w:p>
    <w:p w14:paraId="588F6651" w14:textId="77777777" w:rsidR="004A641D" w:rsidRPr="00A566D5" w:rsidRDefault="004A641D" w:rsidP="00781078">
      <w:pPr>
        <w:pStyle w:val="Ttulo2"/>
        <w:spacing w:before="0" w:line="240" w:lineRule="auto"/>
        <w:rPr>
          <w:rFonts w:ascii="Arial Narrow" w:eastAsia="Arial" w:hAnsi="Arial Narrow" w:cs="Arial"/>
          <w:color w:val="auto"/>
          <w:sz w:val="22"/>
          <w:szCs w:val="22"/>
        </w:rPr>
      </w:pPr>
    </w:p>
    <w:p w14:paraId="0173A8F5" w14:textId="51480C2F" w:rsidR="0037309D" w:rsidRDefault="00817455" w:rsidP="00781078">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54083FDD" w14:textId="77777777" w:rsidR="00FB77AA" w:rsidRPr="00FB77AA" w:rsidRDefault="00FB77AA" w:rsidP="00781078">
      <w:pPr>
        <w:spacing w:after="0" w:line="240" w:lineRule="auto"/>
      </w:pPr>
    </w:p>
    <w:p w14:paraId="6AF11F6B" w14:textId="77777777" w:rsidR="00FB77AA" w:rsidRPr="00F004AA"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F004AA">
        <w:rPr>
          <w:rFonts w:ascii="Arial Narrow" w:eastAsia="Arial" w:hAnsi="Arial Narrow" w:cs="Arial"/>
        </w:rPr>
        <w:t xml:space="preserve">Ejecutar el servicio de aseo y desinfección cumpliendo los procedimientos y protocolos de Aseo, limpieza y desinfección establecidos por el hospital, sin excepción (manejo de áreas críticas, </w:t>
      </w:r>
      <w:proofErr w:type="spellStart"/>
      <w:r w:rsidRPr="00F004AA">
        <w:rPr>
          <w:rFonts w:ascii="Arial Narrow" w:eastAsia="Arial" w:hAnsi="Arial Narrow" w:cs="Arial"/>
        </w:rPr>
        <w:t>semicríticas</w:t>
      </w:r>
      <w:proofErr w:type="spellEnd"/>
      <w:r w:rsidRPr="00F004AA">
        <w:rPr>
          <w:rFonts w:ascii="Arial Narrow" w:eastAsia="Arial" w:hAnsi="Arial Narrow" w:cs="Arial"/>
        </w:rPr>
        <w:t xml:space="preserve"> y no críticas), realizando las actividades de manera rutinaria de acuerdo al plan de trabajo y para servicios especiales o brigadas, con la frecuencia que el hospital necesite en diferentes áreas. (documento técnico con protocolos).</w:t>
      </w:r>
    </w:p>
    <w:p w14:paraId="3F4F3C0A" w14:textId="77777777" w:rsidR="00FB77AA" w:rsidRPr="00D64CEC"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D64CEC">
        <w:rPr>
          <w:rFonts w:ascii="Arial Narrow" w:eastAsia="Arial" w:hAnsi="Arial Narrow" w:cs="Arial"/>
        </w:rPr>
        <w:t>Mantener todas las áreas en óptimas condiciones de li</w:t>
      </w:r>
      <w:r>
        <w:rPr>
          <w:rFonts w:ascii="Arial Narrow" w:eastAsia="Arial" w:hAnsi="Arial Narrow" w:cs="Arial"/>
        </w:rPr>
        <w:t xml:space="preserve">mpieza y desinfección; </w:t>
      </w:r>
      <w:r w:rsidRPr="00D64CEC">
        <w:rPr>
          <w:rFonts w:ascii="Arial Narrow" w:eastAsia="Arial" w:hAnsi="Arial Narrow" w:cs="Arial"/>
        </w:rPr>
        <w:t xml:space="preserve">áreas asistenciales, administrativas, perimetrales y de apoyo y demás áreas de acuerdo con los requerimientos de la Corporación. </w:t>
      </w:r>
    </w:p>
    <w:p w14:paraId="5DBF2253" w14:textId="77777777" w:rsidR="00FB77AA" w:rsidRPr="00F004AA"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F004AA">
        <w:rPr>
          <w:rFonts w:ascii="Arial Narrow" w:eastAsia="Arial" w:hAnsi="Arial Narrow" w:cs="Arial"/>
        </w:rPr>
        <w:t>Garantizar el cumplimiento de los puntos de servicio en los horarios definidos en el Anexo</w:t>
      </w:r>
      <w:r>
        <w:rPr>
          <w:rFonts w:ascii="Arial Narrow" w:eastAsia="Arial" w:hAnsi="Arial Narrow" w:cs="Arial"/>
        </w:rPr>
        <w:t xml:space="preserve"> técnico que hace parte integral del </w:t>
      </w:r>
      <w:r w:rsidRPr="00F004AA">
        <w:rPr>
          <w:rFonts w:ascii="Arial Narrow" w:eastAsia="Arial" w:hAnsi="Arial Narrow" w:cs="Arial"/>
        </w:rPr>
        <w:t>contrato o los cambios formalmente acordados con el supervisor. El contratista no podrá tras</w:t>
      </w:r>
      <w:r>
        <w:rPr>
          <w:rFonts w:ascii="Arial Narrow" w:eastAsia="Arial" w:hAnsi="Arial Narrow" w:cs="Arial"/>
        </w:rPr>
        <w:t>ladar a la Corporación contingencias operativas y c</w:t>
      </w:r>
      <w:r w:rsidRPr="00F004AA">
        <w:rPr>
          <w:rFonts w:ascii="Arial Narrow" w:eastAsia="Arial" w:hAnsi="Arial Narrow" w:cs="Arial"/>
        </w:rPr>
        <w:t xml:space="preserve">ualquier incumplimiento en los servicios acarreará los descuentos y las sanciones respectivas estipuladas en el contrato. </w:t>
      </w:r>
    </w:p>
    <w:p w14:paraId="0894AA10"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Entregar </w:t>
      </w:r>
      <w:r>
        <w:rPr>
          <w:rFonts w:ascii="Arial Narrow" w:eastAsia="Arial" w:hAnsi="Arial Narrow" w:cs="Arial"/>
        </w:rPr>
        <w:t xml:space="preserve">mensualmente </w:t>
      </w:r>
      <w:r w:rsidRPr="008A62E5">
        <w:rPr>
          <w:rFonts w:ascii="Arial Narrow" w:eastAsia="Arial" w:hAnsi="Arial Narrow" w:cs="Arial"/>
        </w:rPr>
        <w:t xml:space="preserve">plan de trabajo para cumplir con el servicio contratado en las condiciones estipuladas según las necesidades de la Corporación y cumplirlo a cabalidad. </w:t>
      </w:r>
    </w:p>
    <w:p w14:paraId="4A4CEE78"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Suministrar y utilizar los insumos y elementos necesarios </w:t>
      </w:r>
      <w:r>
        <w:rPr>
          <w:rFonts w:ascii="Arial Narrow" w:eastAsia="Arial" w:hAnsi="Arial Narrow" w:cs="Arial"/>
        </w:rPr>
        <w:t xml:space="preserve">según las fichas técnicas y en las cantidades mínimas definidas </w:t>
      </w:r>
      <w:r w:rsidRPr="008A62E5">
        <w:rPr>
          <w:rFonts w:ascii="Arial Narrow" w:eastAsia="Arial" w:hAnsi="Arial Narrow" w:cs="Arial"/>
        </w:rPr>
        <w:t xml:space="preserve">para la ejecución de las actividades de aseo, limpieza y desinfección de acuerdo con los protocolos y las características técnicas definidas por la Corporación en anexo técnico. </w:t>
      </w:r>
      <w:r>
        <w:rPr>
          <w:rFonts w:ascii="Arial Narrow" w:eastAsia="Arial" w:hAnsi="Arial Narrow" w:cs="Arial"/>
        </w:rPr>
        <w:t>C</w:t>
      </w:r>
      <w:r w:rsidRPr="008A62E5">
        <w:rPr>
          <w:rFonts w:ascii="Arial Narrow" w:eastAsia="Arial" w:hAnsi="Arial Narrow" w:cs="Arial"/>
        </w:rPr>
        <w:t>ualquier variación deberá ser sopor</w:t>
      </w:r>
      <w:r>
        <w:rPr>
          <w:rFonts w:ascii="Arial Narrow" w:eastAsia="Arial" w:hAnsi="Arial Narrow" w:cs="Arial"/>
        </w:rPr>
        <w:t>tada ante la supervisión, para su aprobación.</w:t>
      </w:r>
    </w:p>
    <w:p w14:paraId="0465567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Garantizar los</w:t>
      </w:r>
      <w:r w:rsidRPr="008A62E5">
        <w:rPr>
          <w:rFonts w:ascii="Arial Narrow" w:eastAsia="Arial" w:hAnsi="Arial Narrow" w:cs="Arial"/>
        </w:rPr>
        <w:t xml:space="preserve"> equipos y la maquinaria que se requieran para la correcta ejecución </w:t>
      </w:r>
      <w:r>
        <w:rPr>
          <w:rFonts w:ascii="Arial Narrow" w:eastAsia="Arial" w:hAnsi="Arial Narrow" w:cs="Arial"/>
        </w:rPr>
        <w:t>del servicio contratado</w:t>
      </w:r>
      <w:r w:rsidRPr="008A62E5">
        <w:rPr>
          <w:rFonts w:ascii="Arial Narrow" w:eastAsia="Arial" w:hAnsi="Arial Narrow" w:cs="Arial"/>
        </w:rPr>
        <w:t xml:space="preserve"> de acuerdo con las especificaciones descritas en </w:t>
      </w:r>
      <w:r>
        <w:rPr>
          <w:rFonts w:ascii="Arial Narrow" w:eastAsia="Arial" w:hAnsi="Arial Narrow" w:cs="Arial"/>
        </w:rPr>
        <w:t xml:space="preserve">el anexo técnico; se deber contar con la hoja de vida de cada uno los equipo en </w:t>
      </w:r>
      <w:proofErr w:type="gramStart"/>
      <w:r>
        <w:rPr>
          <w:rFonts w:ascii="Arial Narrow" w:eastAsia="Arial" w:hAnsi="Arial Narrow" w:cs="Arial"/>
        </w:rPr>
        <w:t>la instalaciones</w:t>
      </w:r>
      <w:proofErr w:type="gramEnd"/>
      <w:r>
        <w:rPr>
          <w:rFonts w:ascii="Arial Narrow" w:eastAsia="Arial" w:hAnsi="Arial Narrow" w:cs="Arial"/>
        </w:rPr>
        <w:t xml:space="preserve"> del hospital, cumpliendo el procedimiento de mantenimientos de equipos industriales de la Corporación.</w:t>
      </w:r>
      <w:r w:rsidRPr="008A62E5">
        <w:rPr>
          <w:rFonts w:ascii="Arial Narrow" w:eastAsia="Arial" w:hAnsi="Arial Narrow" w:cs="Arial"/>
        </w:rPr>
        <w:t xml:space="preserve"> </w:t>
      </w:r>
    </w:p>
    <w:p w14:paraId="3EB23FFC" w14:textId="77777777" w:rsidR="00FB77AA" w:rsidRPr="002C70B4"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Ejecutar los procedimientos de la gestión interna de los residuos hospita</w:t>
      </w:r>
      <w:r>
        <w:rPr>
          <w:rFonts w:ascii="Arial Narrow" w:eastAsia="Arial" w:hAnsi="Arial Narrow" w:cs="Arial"/>
        </w:rPr>
        <w:t xml:space="preserve">larios, realizando </w:t>
      </w:r>
      <w:r w:rsidRPr="008A62E5">
        <w:rPr>
          <w:rFonts w:ascii="Arial Narrow" w:eastAsia="Arial" w:hAnsi="Arial Narrow" w:cs="Arial"/>
        </w:rPr>
        <w:t xml:space="preserve">recolección, transporte, ruta sanitaria, almacenamiento, </w:t>
      </w:r>
      <w:r>
        <w:rPr>
          <w:rFonts w:ascii="Arial Narrow" w:eastAsia="Arial" w:hAnsi="Arial Narrow" w:cs="Arial"/>
        </w:rPr>
        <w:t xml:space="preserve">segregación y compactación </w:t>
      </w:r>
      <w:r w:rsidRPr="008A62E5">
        <w:rPr>
          <w:rFonts w:ascii="Arial Narrow" w:eastAsia="Arial" w:hAnsi="Arial Narrow" w:cs="Arial"/>
        </w:rPr>
        <w:t xml:space="preserve">cumpliendo normas de bioseguridad, ambientales y sanitarias y lo establecido por EL CONTRATANTE y la normatividad vigente, hasta su lugar de acopio dentro de las instalaciones del HUN y entrega a las empresas encargadas de la gestión externa de residuos. </w:t>
      </w:r>
      <w:r>
        <w:rPr>
          <w:rFonts w:ascii="Arial Narrow" w:eastAsia="Arial" w:hAnsi="Arial Narrow" w:cs="Arial"/>
        </w:rPr>
        <w:t xml:space="preserve">Garantizando que su </w:t>
      </w:r>
      <w:r w:rsidRPr="008A62E5">
        <w:rPr>
          <w:rFonts w:ascii="Arial Narrow" w:eastAsia="Arial" w:hAnsi="Arial Narrow" w:cs="Arial"/>
        </w:rPr>
        <w:t>personal d</w:t>
      </w:r>
      <w:r>
        <w:rPr>
          <w:rFonts w:ascii="Arial Narrow" w:eastAsia="Arial" w:hAnsi="Arial Narrow" w:cs="Arial"/>
        </w:rPr>
        <w:t>iligencie de manera oportuna y correcta los formularios para el seguimiento y control de los residuos hospitalarios,</w:t>
      </w:r>
    </w:p>
    <w:p w14:paraId="574D87F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Presentar un plan de contingencia que garantice la continuidad en la prestación del servicio contratado en condiciones óptimas ante cualquier eventualidad. </w:t>
      </w:r>
    </w:p>
    <w:p w14:paraId="54657A9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Responder por la pérdida y/o daño de los bienes dados bajo su custodia dentro de la ejecución del contrato. </w:t>
      </w:r>
    </w:p>
    <w:p w14:paraId="541C388F"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Responder por el daño en la infraestructura y de los bienes muebles que </w:t>
      </w:r>
      <w:r>
        <w:rPr>
          <w:rFonts w:ascii="Arial Narrow" w:eastAsia="Arial" w:hAnsi="Arial Narrow" w:cs="Arial"/>
        </w:rPr>
        <w:t>se causen con ocasión</w:t>
      </w:r>
      <w:r w:rsidRPr="008A62E5">
        <w:rPr>
          <w:rFonts w:ascii="Arial Narrow" w:eastAsia="Arial" w:hAnsi="Arial Narrow" w:cs="Arial"/>
        </w:rPr>
        <w:t xml:space="preserve"> </w:t>
      </w:r>
      <w:r>
        <w:rPr>
          <w:rFonts w:ascii="Arial Narrow" w:eastAsia="Arial" w:hAnsi="Arial Narrow" w:cs="Arial"/>
        </w:rPr>
        <w:t xml:space="preserve">de la prestación del servicio, </w:t>
      </w:r>
      <w:r w:rsidRPr="008A62E5">
        <w:rPr>
          <w:rFonts w:ascii="Arial Narrow" w:eastAsia="Arial" w:hAnsi="Arial Narrow" w:cs="Arial"/>
        </w:rPr>
        <w:t xml:space="preserve">asumiendo los costos de las reparaciones mediante el reembolso del valor, o la reparación o reposición de los elementos dañados en un término máximo de 15 días. En el evento en que EL CONTRATISTA no responda ni pague el valor correspondiente, EL CONTRATANTE lo descontará de los saldos a favor de EL CONTRATISTA, sin necesidad de requerimiento. </w:t>
      </w:r>
    </w:p>
    <w:p w14:paraId="59B2BA03" w14:textId="77777777" w:rsidR="00FB77AA" w:rsidRPr="00EE42B2"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EE42B2">
        <w:rPr>
          <w:rFonts w:ascii="Arial Narrow" w:eastAsia="Arial" w:hAnsi="Arial Narrow" w:cs="Arial"/>
        </w:rPr>
        <w:t xml:space="preserve">Garantizar que el personal de aseo cuente </w:t>
      </w:r>
      <w:r>
        <w:rPr>
          <w:rFonts w:ascii="Arial Narrow" w:eastAsia="Arial" w:hAnsi="Arial Narrow" w:cs="Arial"/>
        </w:rPr>
        <w:t xml:space="preserve">y cumpla con el diligenciamiento oportuno de </w:t>
      </w:r>
      <w:r w:rsidRPr="00EE42B2">
        <w:rPr>
          <w:rFonts w:ascii="Arial Narrow" w:eastAsia="Arial" w:hAnsi="Arial Narrow" w:cs="Arial"/>
        </w:rPr>
        <w:t xml:space="preserve">los formatos necesarios para el registro de listas de chequeo de actividades de aseo y desinfección por áreas, de acuerdo con los lineamientos de EL CONTRATANTE. </w:t>
      </w:r>
    </w:p>
    <w:p w14:paraId="3896ECCB"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Contar con</w:t>
      </w:r>
      <w:r w:rsidRPr="008A62E5">
        <w:rPr>
          <w:rFonts w:ascii="Arial Narrow" w:eastAsia="Arial" w:hAnsi="Arial Narrow" w:cs="Arial"/>
        </w:rPr>
        <w:t xml:space="preserve"> </w:t>
      </w:r>
      <w:r>
        <w:rPr>
          <w:rFonts w:ascii="Arial Narrow" w:eastAsia="Arial" w:hAnsi="Arial Narrow" w:cs="Arial"/>
        </w:rPr>
        <w:t>el personal que tenga la experiencia mínima requerida y garantizar la rotación definida en el anexo técnico.</w:t>
      </w:r>
    </w:p>
    <w:p w14:paraId="1106EA36"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Realizar a los trabajadores los exámenes médico ocupacionales de ingreso, periódico y retiro según la normatividad vigente. </w:t>
      </w:r>
    </w:p>
    <w:p w14:paraId="5153D18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Portar de manera permanente en lugar visible el carnet de identificación. </w:t>
      </w:r>
    </w:p>
    <w:p w14:paraId="17997BC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Ejecutar el objeto contractual con total autonomía técnica y sin subordinación con respecto a EL CONTRATANTE. Queda entendido que no habrá vínculo laboral alguno entre el personal contratado por EL CONTRATISTA y EL CONTRATANTE, por lo tanto, serán de su cargo: la selección, calificación, vinculación, capacitaciones y dotación del personal, lo mismo que el pago de salarios, prestaciones e indemnizaciones, de conformidad con lo señalado en el Código Sustantivo del Trabajo. Será responsabilidad del contratista salvaguardar la seguridad de todas las personas vinculadas a la prestación del servicio. </w:t>
      </w:r>
    </w:p>
    <w:p w14:paraId="762DB44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Participar de las actividades que organice EL CONTRATANTE con el objetivo de obtener su acreditación. En caso de encontrar desviaciones en el cumplimiento de lo pactado contractualmente deberán acogerse el proceso de mejoramiento institucional. </w:t>
      </w:r>
    </w:p>
    <w:p w14:paraId="52697908"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Garantizar la entrega periódica y uso permanente de los insumos especificados en el anexo técnico para la ejecución del contrato </w:t>
      </w:r>
    </w:p>
    <w:p w14:paraId="33550A2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Cumplir con el cronograma de auditorías definidas por el CONTRATANTE y realizar las correcciones solicitadas. </w:t>
      </w:r>
    </w:p>
    <w:p w14:paraId="6072BF93"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Reportar c</w:t>
      </w:r>
      <w:r w:rsidRPr="008A62E5">
        <w:rPr>
          <w:rFonts w:ascii="Arial Narrow" w:eastAsia="Arial" w:hAnsi="Arial Narrow" w:cs="Arial"/>
        </w:rPr>
        <w:t xml:space="preserve">ualquier tipo de novedad frente al servicio contratado a la Dirección administrativa por medio del coordinador </w:t>
      </w:r>
      <w:proofErr w:type="spellStart"/>
      <w:r w:rsidRPr="008A62E5">
        <w:rPr>
          <w:rFonts w:ascii="Arial Narrow" w:eastAsia="Arial" w:hAnsi="Arial Narrow" w:cs="Arial"/>
        </w:rPr>
        <w:t>ó</w:t>
      </w:r>
      <w:proofErr w:type="spellEnd"/>
      <w:r w:rsidRPr="008A62E5">
        <w:rPr>
          <w:rFonts w:ascii="Arial Narrow" w:eastAsia="Arial" w:hAnsi="Arial Narrow" w:cs="Arial"/>
        </w:rPr>
        <w:t xml:space="preserve"> supervisor de la empresa contratista. Así como las observaciones y quejas del servicio serán comunicadas al</w:t>
      </w:r>
      <w:r>
        <w:rPr>
          <w:rFonts w:ascii="Arial Narrow" w:eastAsia="Arial" w:hAnsi="Arial Narrow" w:cs="Arial"/>
        </w:rPr>
        <w:t xml:space="preserve"> contratista para las acciones correctivas necesarias</w:t>
      </w:r>
      <w:r w:rsidRPr="008A62E5">
        <w:rPr>
          <w:rFonts w:ascii="Arial Narrow" w:eastAsia="Arial" w:hAnsi="Arial Narrow" w:cs="Arial"/>
        </w:rPr>
        <w:t xml:space="preserve">. </w:t>
      </w:r>
    </w:p>
    <w:p w14:paraId="2D2C4298"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Cumplir con el suministro de las herramientas tecnológicas de conformidad con lo definido en el anexo técnico</w:t>
      </w:r>
    </w:p>
    <w:p w14:paraId="1603930B" w14:textId="77777777" w:rsidR="00FB77AA" w:rsidRPr="008B050D"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B050D">
        <w:rPr>
          <w:rFonts w:ascii="Arial Narrow" w:eastAsia="Arial" w:hAnsi="Arial Narrow" w:cs="Arial"/>
        </w:rPr>
        <w:t xml:space="preserve">Cumplir con los indicadores de gestión del servicio so pena de aplicar las sanciones definidas en el anexo técnico. </w:t>
      </w:r>
    </w:p>
    <w:p w14:paraId="222CCDF6"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A</w:t>
      </w:r>
      <w:r w:rsidRPr="008A62E5">
        <w:rPr>
          <w:rFonts w:ascii="Arial Narrow" w:eastAsia="Arial" w:hAnsi="Arial Narrow" w:cs="Arial"/>
        </w:rPr>
        <w:t xml:space="preserve">tender las instrucciones impartidas por parte del hospital para el cumplimiento de las funciones y obligaciones del contrato. </w:t>
      </w:r>
    </w:p>
    <w:p w14:paraId="2BE61C5A"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Cumplir con las demás obligaciones y especificaciones definidas en el anexo técnico.</w:t>
      </w:r>
    </w:p>
    <w:p w14:paraId="35DA7533" w14:textId="77777777" w:rsidR="00FB77AA" w:rsidRPr="008B050D"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B050D">
        <w:rPr>
          <w:rFonts w:ascii="Arial Narrow" w:eastAsia="Arial" w:hAnsi="Arial Narrow" w:cs="Arial"/>
        </w:rPr>
        <w:t xml:space="preserve">Cumplir con todas las demás obligaciones s que se deriven del servicio contratado que por norma aplique. </w:t>
      </w:r>
    </w:p>
    <w:p w14:paraId="1C06A415" w14:textId="4B0190F1" w:rsidR="00A81A62" w:rsidRPr="00A566D5" w:rsidRDefault="00A81A62" w:rsidP="00781078">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81078">
      <w:pPr>
        <w:spacing w:after="0" w:line="240" w:lineRule="auto"/>
        <w:jc w:val="both"/>
        <w:rPr>
          <w:rFonts w:ascii="Arial Narrow" w:hAnsi="Arial Narrow"/>
        </w:rPr>
      </w:pPr>
    </w:p>
    <w:p w14:paraId="4928B8F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81078">
      <w:pPr>
        <w:spacing w:after="0" w:line="240" w:lineRule="auto"/>
        <w:jc w:val="both"/>
        <w:rPr>
          <w:rFonts w:ascii="Arial Narrow" w:hAnsi="Arial Narrow"/>
        </w:rPr>
      </w:pPr>
    </w:p>
    <w:p w14:paraId="306D7F3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81078">
      <w:pPr>
        <w:spacing w:after="0" w:line="240" w:lineRule="auto"/>
        <w:jc w:val="both"/>
        <w:rPr>
          <w:rFonts w:ascii="Arial Narrow" w:hAnsi="Arial Narrow"/>
        </w:rPr>
      </w:pPr>
    </w:p>
    <w:p w14:paraId="68E9BC1B"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Suministrar toda la información y formatos que requiera el contratista para el correcto desarrollo y ejecución del Contrato.</w:t>
      </w:r>
    </w:p>
    <w:p w14:paraId="69E2394A"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Coordinar las acciones necesarias para asegurar la ejecución de las actividades programadas y la asistencia de quienes deban intervenir o participar en ellas, de conformidad con los términos y condiciones establecidos en el contrato.</w:t>
      </w:r>
    </w:p>
    <w:p w14:paraId="26BCB1CA"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Efectuar el pago al contratista dentro de las condiciones y oportunidades señaladas en el presente documento.</w:t>
      </w:r>
    </w:p>
    <w:p w14:paraId="2FFD470F"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Resolver las peticiones presentadas por el contratista en los términos consagrados por la Ley.</w:t>
      </w:r>
    </w:p>
    <w:p w14:paraId="229BD887"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Asignar un supervisor quien deberá realizar la función de control y vigilancia del contrato.</w:t>
      </w:r>
    </w:p>
    <w:p w14:paraId="4FCE70DC"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Participar en las reuniones que se generen en la implementación, puesta en marcha y seguimiento del Contrato.</w:t>
      </w:r>
    </w:p>
    <w:p w14:paraId="3DCC7C24"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Solicitar los informes que se requieran para verificar el cumplimiento del objeto del presente contrato.</w:t>
      </w:r>
    </w:p>
    <w:p w14:paraId="68C35135"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Ejecutar las demás actividades que sean de la naturaleza del presente contrato.</w:t>
      </w:r>
    </w:p>
    <w:p w14:paraId="280F602E"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Cumplir y hacer cumplir las condiciones pactadas en el contrato y en los documentos que de él forman parte.</w:t>
      </w:r>
    </w:p>
    <w:p w14:paraId="70E99D33"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Informar al CONTRATISTA cualquier irregularidad que se presente por razón del servicio.</w:t>
      </w:r>
    </w:p>
    <w:p w14:paraId="4D409B39"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 xml:space="preserve">Indicar de manera concreta los frentes de trabajo donde el personal del CONTRATISTA debe prestar el servicio. </w:t>
      </w:r>
    </w:p>
    <w:p w14:paraId="428FB08D"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 xml:space="preserve">Proveer un lugar para el depósito y guarda de elementos, durante la ejecución del presente contrato y destinar espacio para las pertenencias de nuestro personal sin costo para </w:t>
      </w:r>
      <w:proofErr w:type="spellStart"/>
      <w:r w:rsidRPr="002A7491">
        <w:rPr>
          <w:rFonts w:ascii="Arial Narrow" w:eastAsia="Arial" w:hAnsi="Arial Narrow" w:cs="Arial"/>
          <w:bCs/>
          <w:lang w:eastAsia="en-US"/>
        </w:rPr>
        <w:t>Casalimpia</w:t>
      </w:r>
      <w:proofErr w:type="spellEnd"/>
      <w:r w:rsidRPr="002A7491">
        <w:rPr>
          <w:rFonts w:ascii="Arial Narrow" w:eastAsia="Arial" w:hAnsi="Arial Narrow" w:cs="Arial"/>
          <w:bCs/>
          <w:lang w:eastAsia="en-US"/>
        </w:rPr>
        <w:t xml:space="preserve">. </w:t>
      </w:r>
    </w:p>
    <w:p w14:paraId="1D74D8B5"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Ser respetuoso de la dignidad personal y profesional del personal suministrado por EL CONTRATISTA, garantizando los Derechos Humanos reconocidos mediante la Constitución Política de Colombia y la Declaración Universal de los Derechos Humanos.</w:t>
      </w:r>
    </w:p>
    <w:p w14:paraId="26AA562C" w14:textId="77777777" w:rsidR="002A7491" w:rsidRPr="002A7491" w:rsidRDefault="002A7491" w:rsidP="002A7491">
      <w:pPr>
        <w:pStyle w:val="Prrafodelista"/>
        <w:numPr>
          <w:ilvl w:val="0"/>
          <w:numId w:val="41"/>
        </w:numPr>
        <w:spacing w:after="0" w:line="240" w:lineRule="auto"/>
        <w:jc w:val="both"/>
        <w:rPr>
          <w:rFonts w:ascii="Arial Narrow" w:eastAsia="Arial" w:hAnsi="Arial Narrow" w:cs="Arial"/>
          <w:bCs/>
          <w:lang w:eastAsia="en-US"/>
        </w:rPr>
      </w:pPr>
      <w:r w:rsidRPr="002A7491">
        <w:rPr>
          <w:rFonts w:ascii="Arial Narrow" w:eastAsia="Arial" w:hAnsi="Arial Narrow" w:cs="Arial"/>
          <w:bCs/>
          <w:lang w:eastAsia="en-US"/>
        </w:rPr>
        <w:t>Las demás que por Ley o contrato le correspondan.</w:t>
      </w:r>
    </w:p>
    <w:p w14:paraId="7C24F9C4" w14:textId="111E71C1" w:rsidR="007F276A" w:rsidRPr="00A566D5" w:rsidRDefault="007F276A" w:rsidP="00781078">
      <w:pPr>
        <w:spacing w:after="0" w:line="240" w:lineRule="auto"/>
        <w:jc w:val="both"/>
        <w:rPr>
          <w:rFonts w:ascii="Arial Narrow" w:hAnsi="Arial Narrow"/>
        </w:rPr>
      </w:pPr>
    </w:p>
    <w:p w14:paraId="08F47E2B" w14:textId="4689383B" w:rsidR="00B307C6" w:rsidRDefault="007F276A" w:rsidP="00781078">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w:t>
      </w:r>
      <w:r w:rsidR="00FB77AA" w:rsidRPr="00FB77AA">
        <w:rPr>
          <w:rFonts w:ascii="Arial Narrow" w:hAnsi="Arial Narrow"/>
        </w:rPr>
        <w:t>veinticuatro (24) meses contados a partir de la fecha de suscripción del acta de inicio previa aprobación de la póliza de garantía por parte de la Corporación Salud UN – Hospital Universitario Nacional.</w:t>
      </w:r>
    </w:p>
    <w:p w14:paraId="1F9231B2" w14:textId="77777777" w:rsidR="00FB77AA" w:rsidRPr="00A566D5" w:rsidRDefault="00FB77AA" w:rsidP="00781078">
      <w:pPr>
        <w:spacing w:after="0" w:line="240" w:lineRule="auto"/>
        <w:jc w:val="both"/>
        <w:rPr>
          <w:rFonts w:ascii="Arial Narrow" w:hAnsi="Arial Narrow"/>
        </w:rPr>
      </w:pPr>
    </w:p>
    <w:p w14:paraId="43438DF7" w14:textId="22E99F15" w:rsidR="00FB77AA" w:rsidRPr="00FB77AA" w:rsidRDefault="007F276A" w:rsidP="00781078">
      <w:pPr>
        <w:spacing w:after="0" w:line="240" w:lineRule="auto"/>
        <w:jc w:val="both"/>
        <w:rPr>
          <w:rFonts w:ascii="Arial Narrow" w:eastAsia="Arial" w:hAnsi="Arial Narrow" w:cs="Arial"/>
        </w:rPr>
      </w:pPr>
      <w:r w:rsidRPr="00FB77AA">
        <w:rPr>
          <w:rFonts w:ascii="Arial Narrow" w:eastAsia="Arial" w:hAnsi="Arial Narrow" w:cs="Arial"/>
          <w:b/>
        </w:rPr>
        <w:t>QUINTA:</w:t>
      </w:r>
      <w:r w:rsidRPr="00FB77AA">
        <w:rPr>
          <w:rFonts w:ascii="Arial Narrow" w:eastAsia="Arial" w:hAnsi="Arial Narrow" w:cs="Arial"/>
        </w:rPr>
        <w:t xml:space="preserve"> VALOR ESTIMADO DEL CONTRATO Y FORMA DE PAGO: El valor estimado del contrato será por valor de </w:t>
      </w:r>
      <w:proofErr w:type="spellStart"/>
      <w:r w:rsidRPr="00FB77AA">
        <w:rPr>
          <w:rFonts w:ascii="Arial Narrow" w:eastAsia="Arial" w:hAnsi="Arial Narrow" w:cs="Arial"/>
        </w:rPr>
        <w:t>xxxxxxxxxxxxxxxxxx</w:t>
      </w:r>
      <w:r w:rsidR="00781078">
        <w:rPr>
          <w:rFonts w:ascii="Arial Narrow" w:eastAsia="Arial" w:hAnsi="Arial Narrow" w:cs="Arial"/>
        </w:rPr>
        <w:t>xx</w:t>
      </w:r>
      <w:proofErr w:type="spellEnd"/>
      <w:r w:rsidR="00781078">
        <w:rPr>
          <w:rFonts w:ascii="Arial Narrow" w:eastAsia="Arial" w:hAnsi="Arial Narrow" w:cs="Arial"/>
        </w:rPr>
        <w:t xml:space="preserve"> PESOS M/CTE ($</w:t>
      </w:r>
      <w:proofErr w:type="spellStart"/>
      <w:r w:rsidR="00781078">
        <w:rPr>
          <w:rFonts w:ascii="Arial Narrow" w:eastAsia="Arial" w:hAnsi="Arial Narrow" w:cs="Arial"/>
        </w:rPr>
        <w:t>xxxxxxxxxxxxx</w:t>
      </w:r>
      <w:proofErr w:type="spellEnd"/>
      <w:r w:rsidR="00781078">
        <w:rPr>
          <w:rFonts w:ascii="Arial Narrow" w:eastAsia="Arial" w:hAnsi="Arial Narrow" w:cs="Arial"/>
        </w:rPr>
        <w:t>)</w:t>
      </w:r>
      <w:r w:rsidR="00FB77AA" w:rsidRPr="00FB77AA">
        <w:rPr>
          <w:rFonts w:ascii="Arial Narrow" w:eastAsia="Arial" w:hAnsi="Arial Narrow" w:cs="Arial"/>
        </w:rPr>
        <w:t>.</w:t>
      </w:r>
    </w:p>
    <w:p w14:paraId="4BC8D42C" w14:textId="22737B07" w:rsidR="00817455" w:rsidRPr="00A566D5" w:rsidRDefault="00817455" w:rsidP="00781078">
      <w:pPr>
        <w:spacing w:after="0" w:line="240" w:lineRule="auto"/>
        <w:jc w:val="both"/>
        <w:rPr>
          <w:rFonts w:ascii="Arial Narrow" w:hAnsi="Arial Narrow"/>
        </w:rPr>
      </w:pPr>
    </w:p>
    <w:p w14:paraId="475C2633" w14:textId="39432FA0" w:rsidR="0037309D" w:rsidRDefault="0037309D" w:rsidP="00781078">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los </w:t>
      </w:r>
      <w:r>
        <w:rPr>
          <w:rFonts w:ascii="Arial Narrow" w:eastAsia="Arial" w:hAnsi="Arial Narrow" w:cs="Arial"/>
        </w:rPr>
        <w:t xml:space="preserve">servicios </w:t>
      </w:r>
      <w:r w:rsidRPr="00CE1E15">
        <w:rPr>
          <w:rFonts w:ascii="Arial Narrow" w:eastAsia="Arial" w:hAnsi="Arial Narrow" w:cs="Arial"/>
        </w:rPr>
        <w:t xml:space="preserve">efectivamente </w:t>
      </w:r>
      <w:r>
        <w:rPr>
          <w:rFonts w:ascii="Arial Narrow" w:eastAsia="Arial" w:hAnsi="Arial Narrow" w:cs="Arial"/>
        </w:rPr>
        <w:t xml:space="preserve">prestados y </w:t>
      </w:r>
      <w:r w:rsidRPr="00CE1E15">
        <w:rPr>
          <w:rFonts w:ascii="Arial Narrow" w:eastAsia="Arial" w:hAnsi="Arial Narrow" w:cs="Arial"/>
        </w:rPr>
        <w:t xml:space="preserve">recibidos </w:t>
      </w:r>
      <w:r>
        <w:rPr>
          <w:rFonts w:ascii="Arial Narrow" w:eastAsia="Arial" w:hAnsi="Arial Narrow" w:cs="Arial"/>
        </w:rPr>
        <w:t>a satisfacción</w:t>
      </w:r>
      <w:r w:rsidRPr="00CE1E15">
        <w:rPr>
          <w:rFonts w:ascii="Arial Narrow" w:eastAsia="Arial" w:hAnsi="Arial Narrow" w:cs="Arial"/>
        </w:rPr>
        <w:t xml:space="preserve"> por la Corporación.</w:t>
      </w:r>
    </w:p>
    <w:p w14:paraId="3532458D" w14:textId="77777777" w:rsidR="0037309D" w:rsidRPr="00224F23" w:rsidRDefault="0037309D" w:rsidP="00781078">
      <w:pPr>
        <w:spacing w:after="0" w:line="240" w:lineRule="auto"/>
        <w:jc w:val="both"/>
        <w:rPr>
          <w:rFonts w:ascii="Arial Narrow" w:eastAsia="Arial" w:hAnsi="Arial Narrow" w:cs="Arial"/>
        </w:rPr>
      </w:pPr>
    </w:p>
    <w:p w14:paraId="64A2EF96" w14:textId="619B268B" w:rsidR="0037309D" w:rsidRDefault="0037309D" w:rsidP="00781078">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w:t>
      </w:r>
      <w:r w:rsidR="00781078">
        <w:rPr>
          <w:rFonts w:ascii="Arial Narrow" w:eastAsia="Arial" w:hAnsi="Arial Narrow" w:cs="Arial"/>
        </w:rPr>
        <w:t xml:space="preserve">incluyen </w:t>
      </w:r>
      <w:r w:rsidR="00781078" w:rsidRPr="00FB77AA">
        <w:rPr>
          <w:rFonts w:ascii="Arial Narrow" w:eastAsia="Arial" w:hAnsi="Arial Narrow" w:cs="Arial"/>
        </w:rPr>
        <w:t>el Impuesto al Valor Agregado (IVA), cuando a ello hubiere lugar y demás impuestos, tasas, contribuciones de carácter nacional y territorial legales a que haya lugar y costos y demás conceptos fijos, variables, directos e indirectos en que los proponentes puedan incurrir para la ejecución del contrato, tales como logística, transporte, seguros, contratación o vinculación de personal y demás actividades necesarias para el cabal desarrollo del objeto del contrato</w:t>
      </w:r>
      <w:r w:rsidRPr="00224F23">
        <w:rPr>
          <w:rFonts w:ascii="Arial Narrow" w:eastAsia="Arial" w:hAnsi="Arial Narrow" w:cs="Arial"/>
        </w:rPr>
        <w:t>.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1822822F" w14:textId="7EE8F6D3" w:rsidR="007F730B" w:rsidRDefault="007F730B" w:rsidP="00781078">
      <w:pPr>
        <w:spacing w:after="0" w:line="240" w:lineRule="auto"/>
        <w:jc w:val="both"/>
        <w:rPr>
          <w:rFonts w:ascii="Arial Narrow" w:eastAsia="Arial" w:hAnsi="Arial Narrow" w:cs="Arial"/>
        </w:rPr>
      </w:pPr>
    </w:p>
    <w:p w14:paraId="4A51EDDE" w14:textId="1E34D3B2" w:rsidR="007F730B" w:rsidRPr="00224F23" w:rsidRDefault="007F730B" w:rsidP="00781078">
      <w:pPr>
        <w:spacing w:after="0" w:line="240" w:lineRule="auto"/>
        <w:jc w:val="both"/>
        <w:rPr>
          <w:rFonts w:ascii="Arial Narrow" w:eastAsia="Arial" w:hAnsi="Arial Narrow" w:cs="Arial"/>
        </w:rPr>
      </w:pPr>
      <w:r w:rsidRPr="007F730B">
        <w:rPr>
          <w:rFonts w:ascii="Arial Narrow" w:eastAsia="Arial" w:hAnsi="Arial Narrow" w:cs="Arial"/>
        </w:rPr>
        <w:t xml:space="preserve">Las </w:t>
      </w:r>
      <w:r>
        <w:rPr>
          <w:rFonts w:ascii="Arial Narrow" w:eastAsia="Arial" w:hAnsi="Arial Narrow" w:cs="Arial"/>
        </w:rPr>
        <w:t xml:space="preserve">partes aceptan que el valor mensual </w:t>
      </w:r>
      <w:r w:rsidRPr="007F730B">
        <w:rPr>
          <w:rFonts w:ascii="Arial Narrow" w:eastAsia="Arial" w:hAnsi="Arial Narrow" w:cs="Arial"/>
        </w:rPr>
        <w:t xml:space="preserve">establecido en el presente contrato se reajustará el primero de enero de cada año o cada vez que el gobierno nacional decrete incrementos sobre salarios, subsidio de transporte, prestaciones sociales, aportes parafiscales y de seguridad social, </w:t>
      </w:r>
      <w:r>
        <w:rPr>
          <w:rFonts w:ascii="Arial Narrow" w:eastAsia="Arial" w:hAnsi="Arial Narrow" w:cs="Arial"/>
        </w:rPr>
        <w:t xml:space="preserve">en el </w:t>
      </w:r>
      <w:r w:rsidRPr="007F730B">
        <w:rPr>
          <w:rFonts w:ascii="Arial Narrow" w:eastAsia="Arial" w:hAnsi="Arial Narrow" w:cs="Arial"/>
        </w:rPr>
        <w:t>porcentaje correspondiente a la variación decretada a partir de la fecha en que se haga efectiva.</w:t>
      </w:r>
    </w:p>
    <w:p w14:paraId="36A7CBCA" w14:textId="77777777" w:rsidR="00024F1C" w:rsidRPr="00A566D5" w:rsidRDefault="00024F1C" w:rsidP="00781078">
      <w:pPr>
        <w:spacing w:after="0" w:line="240" w:lineRule="auto"/>
        <w:jc w:val="both"/>
        <w:rPr>
          <w:rFonts w:ascii="Arial Narrow" w:hAnsi="Arial Narrow"/>
        </w:rPr>
      </w:pPr>
    </w:p>
    <w:p w14:paraId="103E8F73" w14:textId="17E8CCE3" w:rsidR="0037309D" w:rsidRDefault="00817455" w:rsidP="00781078">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7309D" w:rsidRPr="00A566D5">
        <w:rPr>
          <w:rFonts w:ascii="Arial Narrow" w:hAnsi="Arial Narrow"/>
        </w:rPr>
        <w:t xml:space="preserve">Los pagos </w:t>
      </w:r>
      <w:r w:rsidR="0037309D">
        <w:rPr>
          <w:rFonts w:ascii="Arial Narrow" w:hAnsi="Arial Narrow"/>
        </w:rPr>
        <w:t xml:space="preserve">correspondientes se realizarán </w:t>
      </w:r>
      <w:r w:rsidR="0037309D" w:rsidRPr="00A566D5">
        <w:rPr>
          <w:rFonts w:ascii="Arial Narrow" w:hAnsi="Arial Narrow"/>
        </w:rPr>
        <w:t xml:space="preserve">con cargo al presupuesto aprobado por la Dirección Financiera, dentro de los </w:t>
      </w:r>
      <w:r w:rsidR="007F730B">
        <w:rPr>
          <w:rFonts w:ascii="Arial Narrow" w:hAnsi="Arial Narrow"/>
        </w:rPr>
        <w:t>noventa</w:t>
      </w:r>
      <w:r w:rsidR="0037309D" w:rsidRPr="00A566D5">
        <w:rPr>
          <w:rFonts w:ascii="Arial Narrow" w:hAnsi="Arial Narrow"/>
        </w:rPr>
        <w:t xml:space="preserve"> (</w:t>
      </w:r>
      <w:r w:rsidR="007F730B">
        <w:rPr>
          <w:rFonts w:ascii="Arial Narrow" w:hAnsi="Arial Narrow"/>
        </w:rPr>
        <w:t>9</w:t>
      </w:r>
      <w:r w:rsidR="0037309D">
        <w:rPr>
          <w:rFonts w:ascii="Arial Narrow" w:hAnsi="Arial Narrow"/>
        </w:rPr>
        <w:t>0</w:t>
      </w:r>
      <w:r w:rsidR="0037309D" w:rsidRPr="00A566D5">
        <w:rPr>
          <w:rFonts w:ascii="Arial Narrow" w:hAnsi="Arial Narrow"/>
        </w:rPr>
        <w:t xml:space="preserve">) días siguientes a la aceptación de la factura, la cual </w:t>
      </w:r>
      <w:r w:rsidR="0037309D">
        <w:rPr>
          <w:rFonts w:ascii="Arial Narrow" w:hAnsi="Arial Narrow"/>
        </w:rPr>
        <w:t>deberá ser radicada electrónica</w:t>
      </w:r>
      <w:r w:rsidR="0037309D" w:rsidRPr="00A566D5">
        <w:rPr>
          <w:rFonts w:ascii="Arial Narrow" w:hAnsi="Arial Narrow"/>
        </w:rPr>
        <w:t xml:space="preserve">mente con la totalidad de los soportes que evidencien la entrega y aceptación </w:t>
      </w:r>
      <w:r w:rsidR="0037309D">
        <w:rPr>
          <w:rFonts w:ascii="Arial Narrow" w:hAnsi="Arial Narrow"/>
        </w:rPr>
        <w:t>a satisfacción</w:t>
      </w:r>
      <w:r w:rsidR="0037309D" w:rsidRPr="00A566D5">
        <w:rPr>
          <w:rFonts w:ascii="Arial Narrow" w:hAnsi="Arial Narrow"/>
        </w:rPr>
        <w:t xml:space="preserve"> por parte del supervisor, quien contará con tres (3) días para aceptar la factura. La simple presentación de la factura no se tendrá en cuenta para el inicio de</w:t>
      </w:r>
      <w:r w:rsidR="0037309D">
        <w:rPr>
          <w:rFonts w:ascii="Arial Narrow" w:hAnsi="Arial Narrow"/>
        </w:rPr>
        <w:t>l término señalado para el pago</w:t>
      </w:r>
      <w:r w:rsidR="0037309D" w:rsidRPr="00A566D5">
        <w:rPr>
          <w:rFonts w:ascii="Arial Narrow" w:hAnsi="Arial Narrow"/>
        </w:rPr>
        <w:t xml:space="preserve">. </w:t>
      </w:r>
    </w:p>
    <w:p w14:paraId="1F32BBBA" w14:textId="5C1F2A1C" w:rsidR="00F257A9" w:rsidRPr="00F257A9" w:rsidRDefault="00F257A9" w:rsidP="00781078">
      <w:pPr>
        <w:spacing w:after="0" w:line="240" w:lineRule="auto"/>
        <w:jc w:val="both"/>
        <w:rPr>
          <w:rFonts w:ascii="Arial Narrow" w:hAnsi="Arial Narrow"/>
        </w:rPr>
      </w:pPr>
    </w:p>
    <w:p w14:paraId="28A11BC3"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81078">
      <w:pPr>
        <w:spacing w:after="0" w:line="240" w:lineRule="auto"/>
        <w:jc w:val="both"/>
        <w:rPr>
          <w:rFonts w:ascii="Arial Narrow" w:hAnsi="Arial Narrow"/>
        </w:rPr>
      </w:pPr>
    </w:p>
    <w:p w14:paraId="311349B7"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81078">
      <w:pPr>
        <w:spacing w:after="0" w:line="240" w:lineRule="auto"/>
        <w:jc w:val="both"/>
        <w:rPr>
          <w:rFonts w:ascii="Arial Narrow" w:hAnsi="Arial Narrow"/>
          <w:b/>
        </w:rPr>
      </w:pPr>
    </w:p>
    <w:p w14:paraId="2AC1FAC8" w14:textId="77777777" w:rsidR="00781078" w:rsidRPr="00CA6BE5" w:rsidRDefault="00817455" w:rsidP="00781078">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781078" w:rsidRPr="00CA6BE5">
        <w:rPr>
          <w:rFonts w:ascii="Arial Narrow" w:eastAsia="Arial" w:hAnsi="Arial Narrow" w:cs="Arial"/>
        </w:rPr>
        <w:t>Para cada uno de los pagos se requiere de la presentación de los informes, soportes y requisitos exigidos en el contrato, y de los siguientes documentos:</w:t>
      </w:r>
    </w:p>
    <w:p w14:paraId="6EBE9DE6" w14:textId="77777777" w:rsidR="00781078" w:rsidRPr="00CA6BE5" w:rsidRDefault="00781078" w:rsidP="00781078">
      <w:pPr>
        <w:spacing w:after="0" w:line="240" w:lineRule="auto"/>
        <w:rPr>
          <w:rFonts w:ascii="Arial Narrow" w:eastAsia="Arial" w:hAnsi="Arial Narrow" w:cs="Arial"/>
        </w:rPr>
      </w:pPr>
    </w:p>
    <w:p w14:paraId="21BC793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Factura que cumpla con todos los requisitos de ley, la cual debe ser elaborada a nombre del contratista. La cual debe contener:</w:t>
      </w:r>
    </w:p>
    <w:p w14:paraId="5682115C" w14:textId="77777777" w:rsidR="00781078" w:rsidRPr="00CA6BE5" w:rsidRDefault="00781078" w:rsidP="00781078">
      <w:pPr>
        <w:spacing w:after="0" w:line="240" w:lineRule="auto"/>
        <w:rPr>
          <w:rFonts w:ascii="Arial Narrow" w:eastAsia="Arial" w:hAnsi="Arial Narrow" w:cs="Arial"/>
        </w:rPr>
      </w:pPr>
    </w:p>
    <w:p w14:paraId="56E0D7FA"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Nombres y apellidos o razón social, completos con el número de identificación del beneficiario.</w:t>
      </w:r>
    </w:p>
    <w:p w14:paraId="0ACA7EB2"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Dirección, ciudad, y teléfonos, del beneficiario del pago.</w:t>
      </w:r>
    </w:p>
    <w:p w14:paraId="156B233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 xml:space="preserve">Especificar, con una breve descripción, el concepto del cobro </w:t>
      </w:r>
    </w:p>
    <w:p w14:paraId="4A32E9CB"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Firma del beneficiario de la factura.</w:t>
      </w:r>
    </w:p>
    <w:p w14:paraId="1E3FF16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Régimen tributario del beneficiario de la factura (común o no responsable de IVA).</w:t>
      </w:r>
    </w:p>
    <w:p w14:paraId="161CE266"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6D261EB2" w14:textId="77777777" w:rsidR="00781078" w:rsidRDefault="00781078" w:rsidP="00781078">
      <w:pPr>
        <w:spacing w:after="0" w:line="240" w:lineRule="auto"/>
        <w:rPr>
          <w:rFonts w:ascii="Arial Narrow" w:eastAsia="Arial" w:hAnsi="Arial Narrow" w:cs="Arial"/>
        </w:rPr>
      </w:pPr>
    </w:p>
    <w:p w14:paraId="6A7482FB" w14:textId="77777777" w:rsidR="00781078" w:rsidRDefault="00781078" w:rsidP="00781078">
      <w:pPr>
        <w:spacing w:after="0" w:line="240" w:lineRule="auto"/>
        <w:rPr>
          <w:rFonts w:ascii="Arial Narrow" w:eastAsia="Arial" w:hAnsi="Arial Narrow" w:cs="Arial"/>
        </w:rPr>
      </w:pPr>
      <w:r w:rsidRPr="002B6599">
        <w:rPr>
          <w:rFonts w:ascii="Arial Narrow" w:eastAsia="Arial" w:hAnsi="Arial Narrow" w:cs="Arial"/>
        </w:rPr>
        <w:t>El contratista debe entregar mensualmente informe de ejecución contractual, mínimo con lo siguiente:</w:t>
      </w:r>
    </w:p>
    <w:p w14:paraId="12D1BBD1"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ejecución de actividades, con soportes (registro, fotográfico, lista de chequeo avaladas)</w:t>
      </w:r>
      <w:r>
        <w:rPr>
          <w:rFonts w:eastAsia="Arial"/>
          <w:sz w:val="22"/>
        </w:rPr>
        <w:t>.</w:t>
      </w:r>
    </w:p>
    <w:p w14:paraId="131EF23B" w14:textId="77777777" w:rsidR="00781078" w:rsidRPr="009465C5" w:rsidRDefault="00781078" w:rsidP="00781078">
      <w:pPr>
        <w:pStyle w:val="Invias-VietaAlfabetica"/>
        <w:numPr>
          <w:ilvl w:val="1"/>
          <w:numId w:val="27"/>
        </w:numPr>
        <w:spacing w:before="0" w:after="0"/>
        <w:ind w:left="1434" w:hanging="357"/>
        <w:rPr>
          <w:rFonts w:eastAsia="Arial" w:cs="Arial"/>
          <w:sz w:val="22"/>
          <w:lang w:val="es-ES"/>
        </w:rPr>
      </w:pPr>
      <w:r>
        <w:rPr>
          <w:rFonts w:eastAsia="Arial" w:cs="Arial"/>
          <w:sz w:val="22"/>
          <w:lang w:val="es-ES"/>
        </w:rPr>
        <w:t>Soporte de c</w:t>
      </w:r>
      <w:r w:rsidRPr="009465C5">
        <w:rPr>
          <w:rFonts w:eastAsia="Arial" w:cs="Arial"/>
          <w:sz w:val="22"/>
          <w:lang w:val="es-ES"/>
        </w:rPr>
        <w:t xml:space="preserve">umplimiento de capacitación en protocolo institucional en desinfección </w:t>
      </w:r>
      <w:r>
        <w:rPr>
          <w:rFonts w:eastAsia="Arial" w:cs="Arial"/>
          <w:sz w:val="22"/>
          <w:lang w:val="es-ES"/>
        </w:rPr>
        <w:t>brindada a cada trabajador.</w:t>
      </w:r>
    </w:p>
    <w:p w14:paraId="253F88D8" w14:textId="77777777" w:rsidR="00781078" w:rsidRPr="00CC66BC" w:rsidRDefault="00781078" w:rsidP="00781078">
      <w:pPr>
        <w:pStyle w:val="Invias-VietaAlfabetica"/>
        <w:numPr>
          <w:ilvl w:val="1"/>
          <w:numId w:val="27"/>
        </w:numPr>
        <w:spacing w:before="0" w:after="0"/>
        <w:ind w:left="1434" w:hanging="357"/>
        <w:rPr>
          <w:rFonts w:eastAsia="Arial"/>
          <w:sz w:val="22"/>
        </w:rPr>
      </w:pPr>
      <w:r w:rsidRPr="00CC66BC">
        <w:rPr>
          <w:rFonts w:eastAsia="Arial"/>
          <w:sz w:val="22"/>
        </w:rPr>
        <w:t>Cumplimiento de Indicadores asignados (adherencia al proceso de limpieza y desinfección, cumplimiento de actividades rutinarias, cumplimiento de la oferta de valor, % de dotación de los insumos, % de entrega oportuna de EPP, % de cobertura de capacitación, y % de satisfacción)</w:t>
      </w:r>
    </w:p>
    <w:p w14:paraId="11717DE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Cuadro de turno con ajustes realizados en caso de ausencias.</w:t>
      </w:r>
    </w:p>
    <w:p w14:paraId="49F863B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Formato RH1 digital y físico.</w:t>
      </w:r>
    </w:p>
    <w:p w14:paraId="5916E216" w14:textId="77777777" w:rsidR="00781078" w:rsidRDefault="00781078" w:rsidP="00781078">
      <w:pPr>
        <w:pStyle w:val="Invias-VietaAlfabetica"/>
        <w:numPr>
          <w:ilvl w:val="1"/>
          <w:numId w:val="27"/>
        </w:numPr>
        <w:spacing w:before="0" w:after="0"/>
        <w:ind w:left="1434" w:hanging="357"/>
        <w:rPr>
          <w:rFonts w:eastAsia="Arial"/>
          <w:sz w:val="22"/>
        </w:rPr>
      </w:pPr>
      <w:proofErr w:type="spellStart"/>
      <w:r w:rsidRPr="002B6599">
        <w:rPr>
          <w:rFonts w:eastAsia="Arial"/>
          <w:sz w:val="22"/>
        </w:rPr>
        <w:t>Kardex</w:t>
      </w:r>
      <w:proofErr w:type="spellEnd"/>
      <w:r w:rsidRPr="002B6599">
        <w:rPr>
          <w:rFonts w:eastAsia="Arial"/>
          <w:sz w:val="22"/>
        </w:rPr>
        <w:t xml:space="preserve"> de manejo de insumos</w:t>
      </w:r>
    </w:p>
    <w:p w14:paraId="5DEC4812"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 xml:space="preserve">Cronograma de ejecución de mantenimiento y hojas de vida de los equipos utilizados </w:t>
      </w:r>
    </w:p>
    <w:p w14:paraId="4C95D1D3"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asignación de dotación y elementos de protecci</w:t>
      </w:r>
      <w:r>
        <w:rPr>
          <w:rFonts w:eastAsia="Arial"/>
          <w:sz w:val="22"/>
        </w:rPr>
        <w:t>ón personal.</w:t>
      </w:r>
    </w:p>
    <w:p w14:paraId="41B9DA34" w14:textId="5F0A573F" w:rsidR="000917D9" w:rsidRPr="00DD572B" w:rsidRDefault="000917D9" w:rsidP="00781078">
      <w:pPr>
        <w:spacing w:after="0" w:line="240" w:lineRule="auto"/>
        <w:jc w:val="both"/>
        <w:rPr>
          <w:rFonts w:ascii="Arial Narrow" w:eastAsia="Arial" w:hAnsi="Arial Narrow" w:cs="Arial"/>
        </w:rPr>
      </w:pPr>
    </w:p>
    <w:p w14:paraId="0D94AFBA" w14:textId="500C10A3" w:rsidR="00817455" w:rsidRPr="00A566D5" w:rsidRDefault="00817455" w:rsidP="00781078">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781078">
      <w:pPr>
        <w:spacing w:after="0" w:line="240" w:lineRule="auto"/>
        <w:jc w:val="both"/>
        <w:rPr>
          <w:rFonts w:ascii="Arial Narrow" w:hAnsi="Arial Narrow"/>
        </w:rPr>
      </w:pPr>
    </w:p>
    <w:p w14:paraId="7D551A20"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781078">
      <w:pPr>
        <w:spacing w:after="0" w:line="240" w:lineRule="auto"/>
        <w:jc w:val="both"/>
        <w:rPr>
          <w:rFonts w:ascii="Arial Narrow" w:hAnsi="Arial Narrow"/>
        </w:rPr>
      </w:pPr>
    </w:p>
    <w:p w14:paraId="350B33B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781078">
      <w:pPr>
        <w:spacing w:after="0" w:line="240" w:lineRule="auto"/>
        <w:jc w:val="both"/>
        <w:rPr>
          <w:rFonts w:ascii="Arial Narrow" w:hAnsi="Arial Narrow"/>
        </w:rPr>
      </w:pPr>
    </w:p>
    <w:p w14:paraId="053B815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781078">
      <w:pPr>
        <w:spacing w:after="0" w:line="240" w:lineRule="auto"/>
        <w:jc w:val="both"/>
        <w:rPr>
          <w:rFonts w:ascii="Arial Narrow" w:hAnsi="Arial Narrow"/>
        </w:rPr>
      </w:pPr>
    </w:p>
    <w:p w14:paraId="6B225FC5" w14:textId="77777777" w:rsidR="00817455" w:rsidRPr="00A566D5" w:rsidRDefault="00817455" w:rsidP="00781078">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781078">
      <w:pPr>
        <w:spacing w:after="0" w:line="240" w:lineRule="auto"/>
        <w:jc w:val="both"/>
        <w:rPr>
          <w:rFonts w:ascii="Arial Narrow" w:hAnsi="Arial Narrow"/>
        </w:rPr>
      </w:pPr>
    </w:p>
    <w:p w14:paraId="2643F8D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781078">
      <w:pPr>
        <w:spacing w:after="0" w:line="240" w:lineRule="auto"/>
        <w:jc w:val="both"/>
        <w:rPr>
          <w:rFonts w:ascii="Arial Narrow" w:hAnsi="Arial Narrow"/>
        </w:rPr>
      </w:pPr>
    </w:p>
    <w:p w14:paraId="6D5B455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781078">
      <w:pPr>
        <w:spacing w:after="0" w:line="240" w:lineRule="auto"/>
        <w:jc w:val="both"/>
        <w:rPr>
          <w:rFonts w:ascii="Arial Narrow" w:hAnsi="Arial Narrow"/>
        </w:rPr>
      </w:pPr>
    </w:p>
    <w:p w14:paraId="7BD8D26A" w14:textId="73A4E748" w:rsidR="00817455" w:rsidRPr="00A566D5" w:rsidRDefault="00817455" w:rsidP="00781078">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w:t>
      </w:r>
      <w:r w:rsidR="00F03917">
        <w:rPr>
          <w:rFonts w:ascii="Arial Narrow" w:hAnsi="Arial Narrow"/>
        </w:rPr>
        <w:t xml:space="preserve">idos 2) Controlar la calidad del </w:t>
      </w:r>
      <w:r w:rsidRPr="00A566D5">
        <w:rPr>
          <w:rFonts w:ascii="Arial Narrow" w:hAnsi="Arial Narrow"/>
        </w:rPr>
        <w:t>servicio,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781078">
      <w:pPr>
        <w:spacing w:after="0" w:line="240" w:lineRule="auto"/>
        <w:jc w:val="both"/>
        <w:rPr>
          <w:rFonts w:ascii="Arial Narrow" w:hAnsi="Arial Narrow"/>
        </w:rPr>
      </w:pPr>
    </w:p>
    <w:p w14:paraId="3B6DBFF7"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781078">
      <w:pPr>
        <w:spacing w:after="0" w:line="240" w:lineRule="auto"/>
        <w:jc w:val="both"/>
        <w:rPr>
          <w:rFonts w:ascii="Arial Narrow" w:hAnsi="Arial Narrow"/>
          <w:b/>
        </w:rPr>
      </w:pPr>
    </w:p>
    <w:p w14:paraId="1532FC1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781078">
      <w:pPr>
        <w:spacing w:after="0" w:line="240" w:lineRule="auto"/>
        <w:jc w:val="both"/>
        <w:rPr>
          <w:rFonts w:ascii="Arial Narrow" w:hAnsi="Arial Narrow"/>
          <w:b/>
        </w:rPr>
      </w:pPr>
    </w:p>
    <w:p w14:paraId="183641CF"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781078">
      <w:pPr>
        <w:spacing w:after="0" w:line="240" w:lineRule="auto"/>
        <w:jc w:val="both"/>
        <w:rPr>
          <w:rFonts w:ascii="Arial Narrow" w:hAnsi="Arial Narrow"/>
          <w:b/>
        </w:rPr>
      </w:pPr>
    </w:p>
    <w:p w14:paraId="0995010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781078">
      <w:pPr>
        <w:spacing w:after="0" w:line="240" w:lineRule="auto"/>
        <w:jc w:val="both"/>
        <w:rPr>
          <w:rFonts w:ascii="Arial Narrow" w:hAnsi="Arial Narrow"/>
        </w:rPr>
      </w:pPr>
    </w:p>
    <w:p w14:paraId="1BB7BF93" w14:textId="77777777" w:rsidR="00817455" w:rsidRPr="00A566D5" w:rsidRDefault="00817455" w:rsidP="00781078">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781078">
      <w:pPr>
        <w:spacing w:after="0" w:line="240" w:lineRule="auto"/>
        <w:jc w:val="both"/>
        <w:rPr>
          <w:rFonts w:ascii="Arial Narrow" w:hAnsi="Arial Narrow"/>
        </w:rPr>
      </w:pPr>
    </w:p>
    <w:p w14:paraId="0F05A07E" w14:textId="69864E63"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00E3001D">
        <w:rPr>
          <w:rFonts w:ascii="Arial Narrow" w:hAnsi="Arial Narrow"/>
          <w:b/>
        </w:rPr>
        <w:t xml:space="preserve"> SEGUNDO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r w:rsidR="00E3001D" w:rsidRPr="00A566D5">
        <w:rPr>
          <w:rFonts w:ascii="Arial Narrow" w:hAnsi="Arial Narrow"/>
        </w:rPr>
        <w:t>tanto,</w:t>
      </w:r>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781078">
      <w:pPr>
        <w:spacing w:after="0" w:line="240" w:lineRule="auto"/>
        <w:jc w:val="both"/>
        <w:rPr>
          <w:rFonts w:ascii="Arial Narrow" w:hAnsi="Arial Narrow"/>
          <w:b/>
        </w:rPr>
      </w:pPr>
    </w:p>
    <w:p w14:paraId="7B3A8742" w14:textId="7D88FB9F" w:rsidR="00817455" w:rsidRDefault="00817455" w:rsidP="00781078">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B29FC13" w14:textId="64B81B60" w:rsidR="00781078" w:rsidRDefault="00781078" w:rsidP="00781078">
      <w:pPr>
        <w:spacing w:after="0" w:line="240" w:lineRule="auto"/>
        <w:jc w:val="both"/>
        <w:rPr>
          <w:rFonts w:ascii="Arial Narrow" w:hAnsi="Arial Narrow"/>
          <w:bCs/>
          <w:color w:val="000000"/>
        </w:rPr>
      </w:pP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5"/>
        <w:gridCol w:w="2734"/>
        <w:gridCol w:w="2927"/>
      </w:tblGrid>
      <w:tr w:rsidR="00781078" w:rsidRPr="00CA6BE5" w14:paraId="509A3710" w14:textId="77777777" w:rsidTr="00781078">
        <w:trPr>
          <w:trHeight w:val="149"/>
          <w:jc w:val="center"/>
        </w:trPr>
        <w:tc>
          <w:tcPr>
            <w:tcW w:w="3305" w:type="dxa"/>
            <w:shd w:val="clear" w:color="auto" w:fill="auto"/>
          </w:tcPr>
          <w:p w14:paraId="24BED9AA"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RIESGO</w:t>
            </w:r>
          </w:p>
        </w:tc>
        <w:tc>
          <w:tcPr>
            <w:tcW w:w="2734" w:type="dxa"/>
            <w:shd w:val="clear" w:color="auto" w:fill="auto"/>
          </w:tcPr>
          <w:p w14:paraId="48B1059B"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VALOR DEL AMPARO</w:t>
            </w:r>
          </w:p>
        </w:tc>
        <w:tc>
          <w:tcPr>
            <w:tcW w:w="2927" w:type="dxa"/>
            <w:shd w:val="clear" w:color="auto" w:fill="auto"/>
          </w:tcPr>
          <w:p w14:paraId="4A30E3A6"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VIGENCIA</w:t>
            </w:r>
          </w:p>
        </w:tc>
      </w:tr>
      <w:tr w:rsidR="00781078" w:rsidRPr="00CA6BE5" w14:paraId="32BEC70F" w14:textId="77777777" w:rsidTr="00781078">
        <w:trPr>
          <w:trHeight w:val="231"/>
          <w:jc w:val="center"/>
        </w:trPr>
        <w:tc>
          <w:tcPr>
            <w:tcW w:w="3305" w:type="dxa"/>
            <w:shd w:val="clear" w:color="auto" w:fill="auto"/>
          </w:tcPr>
          <w:p w14:paraId="473F3FE5"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Cumplimiento</w:t>
            </w:r>
          </w:p>
        </w:tc>
        <w:tc>
          <w:tcPr>
            <w:tcW w:w="2734" w:type="dxa"/>
            <w:shd w:val="clear" w:color="auto" w:fill="auto"/>
          </w:tcPr>
          <w:p w14:paraId="60832149"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1A0D958"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E02CEB9" w14:textId="77777777" w:rsidTr="00781078">
        <w:trPr>
          <w:trHeight w:val="95"/>
          <w:jc w:val="center"/>
        </w:trPr>
        <w:tc>
          <w:tcPr>
            <w:tcW w:w="3305" w:type="dxa"/>
            <w:shd w:val="clear" w:color="auto" w:fill="auto"/>
          </w:tcPr>
          <w:p w14:paraId="5BE745D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Calidad del servicio</w:t>
            </w:r>
          </w:p>
        </w:tc>
        <w:tc>
          <w:tcPr>
            <w:tcW w:w="2734" w:type="dxa"/>
            <w:shd w:val="clear" w:color="auto" w:fill="auto"/>
          </w:tcPr>
          <w:p w14:paraId="5270310F"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3516FD5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001FEB3" w14:textId="77777777" w:rsidTr="00781078">
        <w:trPr>
          <w:trHeight w:val="231"/>
          <w:jc w:val="center"/>
        </w:trPr>
        <w:tc>
          <w:tcPr>
            <w:tcW w:w="3305" w:type="dxa"/>
            <w:shd w:val="clear" w:color="auto" w:fill="auto"/>
          </w:tcPr>
          <w:p w14:paraId="5CC1654C" w14:textId="77777777" w:rsidR="00781078" w:rsidRPr="00CA6BE5" w:rsidRDefault="00781078" w:rsidP="00781078">
            <w:pPr>
              <w:spacing w:after="0" w:line="240" w:lineRule="auto"/>
              <w:rPr>
                <w:rFonts w:ascii="Arial Narrow" w:eastAsia="Arial" w:hAnsi="Arial Narrow" w:cs="Arial"/>
              </w:rPr>
            </w:pPr>
            <w:r>
              <w:rPr>
                <w:rFonts w:ascii="Arial Narrow" w:eastAsia="Arial" w:hAnsi="Arial Narrow" w:cs="Arial"/>
              </w:rPr>
              <w:t>Calidad de los insumos y materiales</w:t>
            </w:r>
          </w:p>
        </w:tc>
        <w:tc>
          <w:tcPr>
            <w:tcW w:w="2734" w:type="dxa"/>
            <w:shd w:val="clear" w:color="auto" w:fill="auto"/>
          </w:tcPr>
          <w:p w14:paraId="02580980"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067134C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68E8F5BF" w14:textId="77777777" w:rsidTr="00781078">
        <w:trPr>
          <w:trHeight w:val="231"/>
          <w:jc w:val="center"/>
        </w:trPr>
        <w:tc>
          <w:tcPr>
            <w:tcW w:w="3305" w:type="dxa"/>
            <w:shd w:val="clear" w:color="auto" w:fill="auto"/>
          </w:tcPr>
          <w:p w14:paraId="2794EC0A"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Pago de salarios, prestaciones sociales e indemnizaciones laborales</w:t>
            </w:r>
          </w:p>
        </w:tc>
        <w:tc>
          <w:tcPr>
            <w:tcW w:w="2734" w:type="dxa"/>
            <w:shd w:val="clear" w:color="auto" w:fill="auto"/>
          </w:tcPr>
          <w:p w14:paraId="1730101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9E59DF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tres (3) años más.</w:t>
            </w:r>
          </w:p>
        </w:tc>
      </w:tr>
    </w:tbl>
    <w:p w14:paraId="432B2C1B" w14:textId="073DFAEE" w:rsidR="00817455" w:rsidRPr="00A566D5" w:rsidRDefault="00817455" w:rsidP="00781078">
      <w:pPr>
        <w:spacing w:after="0" w:line="240" w:lineRule="auto"/>
        <w:jc w:val="both"/>
        <w:rPr>
          <w:rFonts w:ascii="Arial Narrow" w:hAnsi="Arial Narrow"/>
          <w:b/>
        </w:rPr>
      </w:pPr>
    </w:p>
    <w:p w14:paraId="6A47EEE8" w14:textId="77777777" w:rsidR="00817455" w:rsidRPr="00A566D5" w:rsidRDefault="00817455" w:rsidP="00781078">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781078">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781078">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5289B12B" w:rsidR="00817455" w:rsidRPr="00A566D5" w:rsidRDefault="00781078" w:rsidP="00781078">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781078">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781078">
      <w:pPr>
        <w:spacing w:after="0" w:line="240" w:lineRule="auto"/>
        <w:jc w:val="both"/>
        <w:rPr>
          <w:rFonts w:ascii="Arial Narrow" w:eastAsia="Arial" w:hAnsi="Arial Narrow" w:cs="Arial"/>
        </w:rPr>
      </w:pPr>
    </w:p>
    <w:p w14:paraId="3A871E7B" w14:textId="77777777"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781078">
      <w:pPr>
        <w:spacing w:after="0" w:line="240" w:lineRule="auto"/>
        <w:jc w:val="both"/>
        <w:rPr>
          <w:rFonts w:ascii="Arial Narrow" w:eastAsia="Arial" w:hAnsi="Arial Narrow" w:cs="Arial"/>
        </w:rPr>
      </w:pPr>
    </w:p>
    <w:p w14:paraId="31D217B2" w14:textId="7D823EE6"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781078">
        <w:rPr>
          <w:rFonts w:ascii="Arial Narrow" w:eastAsia="Arial" w:hAnsi="Arial Narrow" w:cs="Arial"/>
        </w:rPr>
        <w:t>2</w:t>
      </w:r>
      <w:r w:rsidRPr="00A566D5">
        <w:rPr>
          <w:rFonts w:ascii="Arial Narrow" w:eastAsia="Arial" w:hAnsi="Arial Narrow" w:cs="Arial"/>
        </w:rPr>
        <w:t>00 SMMLV.</w:t>
      </w:r>
    </w:p>
    <w:p w14:paraId="63E3E64C" w14:textId="77777777" w:rsidR="00817455" w:rsidRPr="00A566D5" w:rsidRDefault="00817455" w:rsidP="00781078">
      <w:pPr>
        <w:spacing w:after="0" w:line="240" w:lineRule="auto"/>
        <w:jc w:val="both"/>
        <w:rPr>
          <w:rFonts w:ascii="Arial Narrow" w:hAnsi="Arial Narrow"/>
          <w:b/>
        </w:rPr>
      </w:pPr>
    </w:p>
    <w:p w14:paraId="3906DB42"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781078">
      <w:pPr>
        <w:spacing w:after="0" w:line="240" w:lineRule="auto"/>
        <w:jc w:val="both"/>
        <w:rPr>
          <w:rFonts w:ascii="Arial Narrow" w:hAnsi="Arial Narrow"/>
        </w:rPr>
      </w:pPr>
    </w:p>
    <w:p w14:paraId="61DB435F" w14:textId="5EAD42D9" w:rsidR="00BC2EB0" w:rsidRDefault="000E2B5A" w:rsidP="00781078">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00BC2EB0">
        <w:rPr>
          <w:rFonts w:ascii="Arial Narrow" w:hAnsi="Arial Narrow"/>
        </w:rPr>
        <w:t>DESCUENTOS</w:t>
      </w:r>
      <w:r w:rsidRPr="000E2B5A">
        <w:rPr>
          <w:rFonts w:ascii="Arial Narrow" w:hAnsi="Arial Narrow"/>
        </w:rPr>
        <w:t xml:space="preserve">. En caso de mora o incumplimiento reiterativo o parcial de las obligaciones </w:t>
      </w:r>
      <w:r w:rsidR="00BC2EB0">
        <w:rPr>
          <w:rFonts w:ascii="Arial Narrow" w:hAnsi="Arial Narrow"/>
        </w:rPr>
        <w:t xml:space="preserve">e indicadores </w:t>
      </w:r>
      <w:r w:rsidRPr="000E2B5A">
        <w:rPr>
          <w:rFonts w:ascii="Arial Narrow" w:hAnsi="Arial Narrow"/>
        </w:rPr>
        <w:t>contractuales a cargo del CONTRATISTA, y/o incumplimiento en los planes de mejoramiento definidos conjunt</w:t>
      </w:r>
      <w:r w:rsidR="00BC2EB0">
        <w:rPr>
          <w:rFonts w:ascii="Arial Narrow" w:hAnsi="Arial Narrow"/>
        </w:rPr>
        <w:t xml:space="preserve">amente, EL CONTRATISTA </w:t>
      </w:r>
      <w:r w:rsidRPr="000E2B5A">
        <w:rPr>
          <w:rFonts w:ascii="Arial Narrow" w:hAnsi="Arial Narrow"/>
        </w:rPr>
        <w:t xml:space="preserve">autoriza expresamente, mediante el presente documento a LA CORPORACIÓN para </w:t>
      </w:r>
      <w:r w:rsidR="00BC2EB0">
        <w:rPr>
          <w:rFonts w:ascii="Arial Narrow" w:hAnsi="Arial Narrow"/>
        </w:rPr>
        <w:t>efectuar dicha tasación y cobro, de conformidad con lo siguiente:</w:t>
      </w:r>
    </w:p>
    <w:p w14:paraId="2E43AB4E" w14:textId="77777777" w:rsidR="00BC2EB0" w:rsidRDefault="00BC2EB0" w:rsidP="00781078">
      <w:pPr>
        <w:spacing w:after="0" w:line="240" w:lineRule="auto"/>
        <w:jc w:val="both"/>
        <w:rPr>
          <w:rFonts w:ascii="Arial Narrow" w:hAnsi="Arial Narrow"/>
        </w:rPr>
      </w:pPr>
    </w:p>
    <w:p w14:paraId="2429B064" w14:textId="6AAD2922" w:rsidR="00BC2EB0" w:rsidRPr="00BC2EB0" w:rsidRDefault="00BC2EB0" w:rsidP="00BC2EB0">
      <w:pPr>
        <w:spacing w:after="0" w:line="240" w:lineRule="auto"/>
        <w:jc w:val="both"/>
        <w:rPr>
          <w:rFonts w:ascii="Arial Narrow" w:hAnsi="Arial Narrow"/>
        </w:rPr>
      </w:pPr>
      <w:r>
        <w:rPr>
          <w:rFonts w:ascii="Arial Narrow" w:hAnsi="Arial Narrow"/>
        </w:rPr>
        <w:t>Los d</w:t>
      </w:r>
      <w:r w:rsidRPr="00BC2EB0">
        <w:rPr>
          <w:rFonts w:ascii="Arial Narrow" w:hAnsi="Arial Narrow"/>
        </w:rPr>
        <w:t xml:space="preserve">escuentos que están ligados al cumplimiento de los indicadores de calidad técnica exigidos por la normatividad hospitalaria vigente y protocolos institucionales (Tabla #1) indicadores que se verificaran entre el contratante y contratista una vez al mes, cada indicador que este por debajo de la meta dos meses consecutivos debidamente soportados tendrán los descuentos especificados en la tabla #2, lo anterior teniendo en cuenta las consecuencias que conllevan a la entidad el no cumplimiento de estándares de calidad básicos que no se cumplan por parte del contratista. </w:t>
      </w:r>
    </w:p>
    <w:p w14:paraId="17740BF5" w14:textId="77777777" w:rsidR="00BC2EB0" w:rsidRDefault="00BC2EB0" w:rsidP="00BC2EB0">
      <w:pPr>
        <w:spacing w:after="0" w:line="240" w:lineRule="auto"/>
        <w:jc w:val="both"/>
        <w:rPr>
          <w:rFonts w:ascii="Arial Narrow" w:hAnsi="Arial Narrow"/>
        </w:rPr>
      </w:pPr>
    </w:p>
    <w:p w14:paraId="6E60C378" w14:textId="49DBFC8A" w:rsidR="00BC2EB0" w:rsidRPr="00BC2EB0" w:rsidRDefault="00BC2EB0" w:rsidP="00BC2EB0">
      <w:pPr>
        <w:spacing w:after="0" w:line="240" w:lineRule="auto"/>
        <w:jc w:val="center"/>
        <w:rPr>
          <w:rFonts w:ascii="Arial Narrow" w:hAnsi="Arial Narrow"/>
        </w:rPr>
      </w:pPr>
      <w:r w:rsidRPr="00BC2EB0">
        <w:rPr>
          <w:rFonts w:ascii="Arial Narrow" w:hAnsi="Arial Narrow"/>
        </w:rPr>
        <w:t>Tabla # 1 (Indicadores a cumplir)</w:t>
      </w:r>
    </w:p>
    <w:p w14:paraId="1137B5F4" w14:textId="77777777" w:rsidR="00BC2EB0" w:rsidRDefault="00BC2EB0" w:rsidP="00BC2EB0">
      <w:pPr>
        <w:jc w:val="both"/>
      </w:pPr>
      <w:r>
        <w:rPr>
          <w:noProof/>
          <w:lang w:eastAsia="es-CO"/>
        </w:rPr>
        <w:drawing>
          <wp:inline distT="0" distB="0" distL="0" distR="0" wp14:anchorId="328A5157" wp14:editId="7F5F3850">
            <wp:extent cx="5854700" cy="266693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1161" cy="2701765"/>
                    </a:xfrm>
                    <a:prstGeom prst="rect">
                      <a:avLst/>
                    </a:prstGeom>
                  </pic:spPr>
                </pic:pic>
              </a:graphicData>
            </a:graphic>
          </wp:inline>
        </w:drawing>
      </w:r>
    </w:p>
    <w:p w14:paraId="214BFFB9" w14:textId="77777777" w:rsidR="00BC2EB0" w:rsidRPr="00BC2EB0" w:rsidRDefault="00BC2EB0" w:rsidP="00BC2EB0">
      <w:pPr>
        <w:spacing w:after="0" w:line="240" w:lineRule="auto"/>
        <w:jc w:val="center"/>
        <w:rPr>
          <w:rFonts w:ascii="Arial Narrow" w:hAnsi="Arial Narrow"/>
        </w:rPr>
      </w:pPr>
      <w:r w:rsidRPr="00BC2EB0">
        <w:rPr>
          <w:rFonts w:ascii="Arial Narrow" w:hAnsi="Arial Narrow"/>
        </w:rPr>
        <w:t>Tabla # 2 (Descuentos a aplicar)</w:t>
      </w:r>
    </w:p>
    <w:tbl>
      <w:tblPr>
        <w:tblStyle w:val="Tablaconcuadrcula"/>
        <w:tblW w:w="0" w:type="auto"/>
        <w:jc w:val="center"/>
        <w:tblCellMar>
          <w:left w:w="70" w:type="dxa"/>
          <w:right w:w="70" w:type="dxa"/>
        </w:tblCellMar>
        <w:tblLook w:val="0000" w:firstRow="0" w:lastRow="0" w:firstColumn="0" w:lastColumn="0" w:noHBand="0" w:noVBand="0"/>
      </w:tblPr>
      <w:tblGrid>
        <w:gridCol w:w="2122"/>
        <w:gridCol w:w="1984"/>
      </w:tblGrid>
      <w:tr w:rsidR="00BC2EB0" w:rsidRPr="00BC2EB0" w14:paraId="12EC36AA" w14:textId="77777777" w:rsidTr="007F730B">
        <w:trPr>
          <w:trHeight w:val="240"/>
          <w:jc w:val="center"/>
        </w:trPr>
        <w:tc>
          <w:tcPr>
            <w:tcW w:w="2122" w:type="dxa"/>
          </w:tcPr>
          <w:p w14:paraId="7B9E2AE1"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 de cumplimiento</w:t>
            </w:r>
          </w:p>
        </w:tc>
        <w:tc>
          <w:tcPr>
            <w:tcW w:w="1984" w:type="dxa"/>
          </w:tcPr>
          <w:p w14:paraId="7DDFEF4C"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 xml:space="preserve">% de descuento a aplicar por factura radicada. </w:t>
            </w:r>
          </w:p>
        </w:tc>
      </w:tr>
      <w:tr w:rsidR="00BC2EB0" w:rsidRPr="00BC2EB0" w14:paraId="14BA9727" w14:textId="77777777" w:rsidTr="007F730B">
        <w:tblPrEx>
          <w:tblCellMar>
            <w:left w:w="108" w:type="dxa"/>
            <w:right w:w="108" w:type="dxa"/>
          </w:tblCellMar>
          <w:tblLook w:val="04A0" w:firstRow="1" w:lastRow="0" w:firstColumn="1" w:lastColumn="0" w:noHBand="0" w:noVBand="1"/>
        </w:tblPrEx>
        <w:trPr>
          <w:jc w:val="center"/>
        </w:trPr>
        <w:tc>
          <w:tcPr>
            <w:tcW w:w="2122" w:type="dxa"/>
          </w:tcPr>
          <w:p w14:paraId="0AF9DB92"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97-98%</w:t>
            </w:r>
          </w:p>
        </w:tc>
        <w:tc>
          <w:tcPr>
            <w:tcW w:w="1984" w:type="dxa"/>
          </w:tcPr>
          <w:p w14:paraId="2E693247"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1%</w:t>
            </w:r>
          </w:p>
        </w:tc>
      </w:tr>
      <w:tr w:rsidR="00BC2EB0" w:rsidRPr="00BC2EB0" w14:paraId="7DBA2527" w14:textId="77777777" w:rsidTr="007F730B">
        <w:tblPrEx>
          <w:tblCellMar>
            <w:left w:w="108" w:type="dxa"/>
            <w:right w:w="108" w:type="dxa"/>
          </w:tblCellMar>
          <w:tblLook w:val="04A0" w:firstRow="1" w:lastRow="0" w:firstColumn="1" w:lastColumn="0" w:noHBand="0" w:noVBand="1"/>
        </w:tblPrEx>
        <w:trPr>
          <w:trHeight w:val="240"/>
          <w:jc w:val="center"/>
        </w:trPr>
        <w:tc>
          <w:tcPr>
            <w:tcW w:w="2122" w:type="dxa"/>
          </w:tcPr>
          <w:p w14:paraId="55455FF9"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96-97%</w:t>
            </w:r>
          </w:p>
        </w:tc>
        <w:tc>
          <w:tcPr>
            <w:tcW w:w="1984" w:type="dxa"/>
          </w:tcPr>
          <w:p w14:paraId="617FC51F"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2%</w:t>
            </w:r>
          </w:p>
        </w:tc>
      </w:tr>
      <w:tr w:rsidR="00BC2EB0" w:rsidRPr="00BC2EB0" w14:paraId="4398C4F5" w14:textId="77777777" w:rsidTr="007F730B">
        <w:tblPrEx>
          <w:tblCellMar>
            <w:left w:w="108" w:type="dxa"/>
            <w:right w:w="108" w:type="dxa"/>
          </w:tblCellMar>
          <w:tblLook w:val="04A0" w:firstRow="1" w:lastRow="0" w:firstColumn="1" w:lastColumn="0" w:noHBand="0" w:noVBand="1"/>
        </w:tblPrEx>
        <w:trPr>
          <w:trHeight w:val="285"/>
          <w:jc w:val="center"/>
        </w:trPr>
        <w:tc>
          <w:tcPr>
            <w:tcW w:w="2122" w:type="dxa"/>
          </w:tcPr>
          <w:p w14:paraId="693042C6"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&lt; 95.99%</w:t>
            </w:r>
          </w:p>
        </w:tc>
        <w:tc>
          <w:tcPr>
            <w:tcW w:w="1984" w:type="dxa"/>
          </w:tcPr>
          <w:p w14:paraId="7B7E9EA3"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3%</w:t>
            </w:r>
          </w:p>
        </w:tc>
      </w:tr>
    </w:tbl>
    <w:p w14:paraId="56C8BAA7" w14:textId="77777777" w:rsidR="00BC2EB0" w:rsidRPr="00BC2EB0" w:rsidRDefault="00BC2EB0" w:rsidP="00BC2EB0">
      <w:pPr>
        <w:spacing w:after="0" w:line="240" w:lineRule="auto"/>
        <w:jc w:val="both"/>
        <w:rPr>
          <w:rFonts w:ascii="Arial Narrow" w:hAnsi="Arial Narrow"/>
        </w:rPr>
      </w:pPr>
    </w:p>
    <w:p w14:paraId="57A4D7EE" w14:textId="4BA054E8" w:rsidR="000E2B5A" w:rsidRDefault="00BC2EB0" w:rsidP="00781078">
      <w:pPr>
        <w:spacing w:after="0" w:line="240" w:lineRule="auto"/>
        <w:jc w:val="both"/>
        <w:rPr>
          <w:rFonts w:ascii="Arial Narrow" w:hAnsi="Arial Narrow"/>
        </w:rPr>
      </w:pPr>
      <w:r w:rsidRPr="00BC2EB0">
        <w:rPr>
          <w:rFonts w:ascii="Arial Narrow" w:hAnsi="Arial Narrow"/>
        </w:rPr>
        <w:t xml:space="preserve">El descuento total a reconocer al contratante, resulta de sumar el descuento por calidad técnica evaluada en los indicadores y deberá estar </w:t>
      </w:r>
      <w:r>
        <w:rPr>
          <w:rFonts w:ascii="Arial Narrow" w:hAnsi="Arial Narrow"/>
        </w:rPr>
        <w:t xml:space="preserve">avalado por supervisor asignado, </w:t>
      </w:r>
      <w:r w:rsidR="000E2B5A" w:rsidRPr="000E2B5A">
        <w:rPr>
          <w:rFonts w:ascii="Arial Narrow" w:hAnsi="Arial Narrow"/>
        </w:rPr>
        <w:t xml:space="preserve">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r w:rsidR="00E64DBA">
        <w:rPr>
          <w:rFonts w:ascii="Arial Narrow" w:hAnsi="Arial Narrow"/>
        </w:rPr>
        <w:t>entregar al contratista</w:t>
      </w:r>
      <w:r w:rsidR="000E2B5A" w:rsidRPr="000E2B5A">
        <w:rPr>
          <w:rFonts w:ascii="Arial Narrow" w:hAnsi="Arial Narrow"/>
        </w:rPr>
        <w:t xml:space="preserve"> informe técnico haciendo la respectiva recomendación y la tasación de</w:t>
      </w:r>
      <w:r>
        <w:rPr>
          <w:rFonts w:ascii="Arial Narrow" w:hAnsi="Arial Narrow"/>
        </w:rPr>
        <w:t>l descuento</w:t>
      </w:r>
      <w:r w:rsidR="000E2B5A" w:rsidRPr="000E2B5A">
        <w:rPr>
          <w:rFonts w:ascii="Arial Narrow" w:hAnsi="Arial Narrow"/>
        </w:rPr>
        <w:t xml:space="preserve">, de acuerdo con el análisis </w:t>
      </w:r>
      <w:r w:rsidR="00E64DBA">
        <w:rPr>
          <w:rFonts w:ascii="Arial Narrow" w:hAnsi="Arial Narrow"/>
        </w:rPr>
        <w:t xml:space="preserve">conjunto de cumplimiento. </w:t>
      </w:r>
      <w:r w:rsidR="000E2B5A" w:rsidRPr="000E2B5A">
        <w:rPr>
          <w:rFonts w:ascii="Arial Narrow" w:hAnsi="Arial Narrow"/>
        </w:rPr>
        <w:t xml:space="preserve">4) </w:t>
      </w:r>
      <w:r w:rsidR="00E64DBA">
        <w:rPr>
          <w:rFonts w:ascii="Arial Narrow" w:hAnsi="Arial Narrow"/>
        </w:rPr>
        <w:t>C</w:t>
      </w:r>
      <w:r w:rsidR="000E2B5A" w:rsidRPr="000E2B5A">
        <w:rPr>
          <w:rFonts w:ascii="Arial Narrow" w:hAnsi="Arial Narrow"/>
        </w:rPr>
        <w:t>on fundamento en el informe técnico emitido por el supervisor</w:t>
      </w:r>
      <w:r w:rsidR="00E64DBA">
        <w:rPr>
          <w:rFonts w:ascii="Arial Narrow" w:hAnsi="Arial Narrow"/>
        </w:rPr>
        <w:t xml:space="preserve"> se realizará el respectivo descuento</w:t>
      </w:r>
      <w:r w:rsidR="000E2B5A" w:rsidRPr="000E2B5A">
        <w:rPr>
          <w:rFonts w:ascii="Arial Narrow" w:hAnsi="Arial Narrow"/>
        </w:rPr>
        <w:t xml:space="preserve"> 5) EL CONTRATISTA dentro de los diez (10) días siguientes a la notificación deberá </w:t>
      </w:r>
      <w:r w:rsidR="00E64DBA">
        <w:rPr>
          <w:rFonts w:ascii="Arial Narrow" w:hAnsi="Arial Narrow"/>
        </w:rPr>
        <w:t>emitir nota crédito respectiva; 6)</w:t>
      </w:r>
      <w:r w:rsidR="000E2B5A" w:rsidRPr="000E2B5A">
        <w:rPr>
          <w:rFonts w:ascii="Arial Narrow" w:hAnsi="Arial Narrow"/>
        </w:rPr>
        <w:t xml:space="preserve"> EL CONTRATISTA </w:t>
      </w:r>
      <w:r w:rsidR="00E64DBA">
        <w:rPr>
          <w:rFonts w:ascii="Arial Narrow" w:hAnsi="Arial Narrow"/>
        </w:rPr>
        <w:t>autoriza a LA CORPORACIÓN a descontar</w:t>
      </w:r>
      <w:r w:rsidR="000E2B5A" w:rsidRPr="000E2B5A">
        <w:rPr>
          <w:rFonts w:ascii="Arial Narrow" w:hAnsi="Arial Narrow"/>
        </w:rPr>
        <w:t xml:space="preserve"> de las sumas que por cualquier concepto le adeude, sin que EL CONTRATISTA, pueda dejar de ejecutar el objeto contratado.</w:t>
      </w:r>
    </w:p>
    <w:p w14:paraId="1DB424E9" w14:textId="77777777" w:rsidR="000E2B5A" w:rsidRPr="00A566D5" w:rsidRDefault="000E2B5A" w:rsidP="00781078">
      <w:pPr>
        <w:spacing w:after="0" w:line="240" w:lineRule="auto"/>
        <w:jc w:val="both"/>
        <w:rPr>
          <w:rFonts w:ascii="Arial Narrow" w:hAnsi="Arial Narrow"/>
        </w:rPr>
      </w:pPr>
    </w:p>
    <w:p w14:paraId="0E34781A" w14:textId="645E6073" w:rsidR="00817455" w:rsidRPr="00A566D5" w:rsidRDefault="000E2B5A" w:rsidP="00781078">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781078">
      <w:pPr>
        <w:spacing w:after="0" w:line="240" w:lineRule="auto"/>
        <w:jc w:val="both"/>
        <w:rPr>
          <w:rFonts w:ascii="Arial Narrow" w:hAnsi="Arial Narrow"/>
        </w:rPr>
      </w:pPr>
    </w:p>
    <w:p w14:paraId="512D2F71" w14:textId="41144FD2" w:rsidR="00817455" w:rsidRPr="00A566D5" w:rsidRDefault="000E2B5A" w:rsidP="00781078">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781078">
      <w:pPr>
        <w:spacing w:after="0" w:line="240" w:lineRule="auto"/>
        <w:jc w:val="both"/>
        <w:rPr>
          <w:rFonts w:ascii="Arial Narrow" w:hAnsi="Arial Narrow"/>
        </w:rPr>
      </w:pPr>
    </w:p>
    <w:p w14:paraId="0BA3B712" w14:textId="4ECE448A"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9"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10"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781078">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781078">
      <w:pPr>
        <w:spacing w:after="0" w:line="240" w:lineRule="auto"/>
        <w:jc w:val="both"/>
        <w:rPr>
          <w:rFonts w:ascii="Arial Narrow" w:hAnsi="Arial Narrow"/>
        </w:rPr>
      </w:pPr>
    </w:p>
    <w:p w14:paraId="50985B79" w14:textId="1BEA1273"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781078">
      <w:pPr>
        <w:spacing w:after="0" w:line="240" w:lineRule="auto"/>
        <w:jc w:val="both"/>
        <w:rPr>
          <w:rFonts w:ascii="Arial Narrow" w:hAnsi="Arial Narrow"/>
          <w:b/>
        </w:rPr>
      </w:pPr>
    </w:p>
    <w:p w14:paraId="353B1444" w14:textId="6095C6FD" w:rsidR="00817455" w:rsidRPr="00A566D5" w:rsidRDefault="000E2B5A" w:rsidP="00781078">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781078">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781078">
      <w:pPr>
        <w:spacing w:after="0" w:line="240" w:lineRule="auto"/>
        <w:jc w:val="both"/>
        <w:rPr>
          <w:rFonts w:ascii="Arial Narrow" w:hAnsi="Arial Narrow"/>
        </w:rPr>
      </w:pPr>
    </w:p>
    <w:p w14:paraId="74491EBF" w14:textId="536503FC"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bookmarkStart w:id="1" w:name="_GoBack"/>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r w:rsidR="007820C3" w:rsidRPr="007820C3">
        <w:t xml:space="preserve"> </w:t>
      </w:r>
      <w:r w:rsidR="007820C3" w:rsidRPr="007820C3">
        <w:rPr>
          <w:rFonts w:ascii="Arial Narrow" w:hAnsi="Arial Narrow"/>
        </w:rPr>
        <w:t xml:space="preserve">LAS PARTES acuerdan que en el evento en que se genere una causal que conlleve a la suspensión parcial o total del servicio, la misma se debe comunicar con mínimo </w:t>
      </w:r>
      <w:r w:rsidR="00B418C0">
        <w:rPr>
          <w:rFonts w:ascii="Arial Narrow" w:hAnsi="Arial Narrow"/>
        </w:rPr>
        <w:t>treinta (30</w:t>
      </w:r>
      <w:r w:rsidR="007820C3" w:rsidRPr="007820C3">
        <w:rPr>
          <w:rFonts w:ascii="Arial Narrow" w:hAnsi="Arial Narrow"/>
        </w:rPr>
        <w:t>) días hábiles de anticipación a la</w:t>
      </w:r>
      <w:r w:rsidR="007820C3">
        <w:rPr>
          <w:rFonts w:ascii="Arial Narrow" w:hAnsi="Arial Narrow"/>
        </w:rPr>
        <w:t xml:space="preserve"> fecha de inicio de suspensión.</w:t>
      </w:r>
    </w:p>
    <w:bookmarkEnd w:id="1"/>
    <w:p w14:paraId="342D739B" w14:textId="77777777" w:rsidR="00817455" w:rsidRPr="00A566D5" w:rsidRDefault="00817455" w:rsidP="00781078">
      <w:pPr>
        <w:spacing w:after="0" w:line="240" w:lineRule="auto"/>
        <w:jc w:val="both"/>
        <w:rPr>
          <w:rFonts w:ascii="Arial Narrow" w:hAnsi="Arial Narrow"/>
        </w:rPr>
      </w:pPr>
    </w:p>
    <w:p w14:paraId="4EB8E2A4" w14:textId="13144B65" w:rsidR="00817455" w:rsidRPr="00A566D5" w:rsidRDefault="000E2B5A" w:rsidP="00781078">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781078">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781078">
      <w:pPr>
        <w:pStyle w:val="CM3"/>
        <w:spacing w:line="240" w:lineRule="auto"/>
        <w:jc w:val="both"/>
        <w:rPr>
          <w:rFonts w:ascii="Arial Narrow" w:hAnsi="Arial Narrow"/>
          <w:b/>
          <w:sz w:val="22"/>
          <w:szCs w:val="22"/>
        </w:rPr>
      </w:pPr>
    </w:p>
    <w:p w14:paraId="63FFA39E" w14:textId="1C719BCE" w:rsidR="00817455" w:rsidRPr="00A566D5" w:rsidRDefault="000E2B5A" w:rsidP="00781078">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781078">
      <w:pPr>
        <w:spacing w:after="0" w:line="240" w:lineRule="auto"/>
        <w:jc w:val="both"/>
        <w:rPr>
          <w:rFonts w:ascii="Arial Narrow" w:hAnsi="Arial Narrow"/>
        </w:rPr>
      </w:pPr>
    </w:p>
    <w:p w14:paraId="44CB3E46" w14:textId="277AD4B7"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781078">
      <w:pPr>
        <w:spacing w:after="0" w:line="240" w:lineRule="auto"/>
        <w:jc w:val="both"/>
        <w:rPr>
          <w:rFonts w:ascii="Arial Narrow" w:hAnsi="Arial Narrow"/>
        </w:rPr>
      </w:pPr>
    </w:p>
    <w:p w14:paraId="3B00BB4F" w14:textId="6C657A48"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781078">
      <w:pPr>
        <w:spacing w:after="0" w:line="240" w:lineRule="auto"/>
        <w:jc w:val="both"/>
        <w:rPr>
          <w:rFonts w:ascii="Arial Narrow" w:hAnsi="Arial Narrow"/>
        </w:rPr>
      </w:pPr>
    </w:p>
    <w:p w14:paraId="7F7F46F1" w14:textId="275F272A" w:rsidR="00817455" w:rsidRPr="00A566D5" w:rsidRDefault="000E2B5A" w:rsidP="00781078">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781078">
      <w:pPr>
        <w:spacing w:after="0" w:line="240" w:lineRule="auto"/>
        <w:jc w:val="both"/>
        <w:rPr>
          <w:rFonts w:ascii="Arial Narrow" w:hAnsi="Arial Narrow"/>
        </w:rPr>
      </w:pPr>
    </w:p>
    <w:p w14:paraId="0E9E22E3"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781078">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781078">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781078">
      <w:pPr>
        <w:spacing w:after="0" w:line="240" w:lineRule="auto"/>
        <w:jc w:val="both"/>
        <w:rPr>
          <w:rFonts w:ascii="Arial Narrow" w:hAnsi="Arial Narrow"/>
        </w:rPr>
      </w:pPr>
    </w:p>
    <w:p w14:paraId="37509DD8" w14:textId="2C9FE73D" w:rsidR="007F276A" w:rsidRPr="00A566D5" w:rsidRDefault="000E2B5A" w:rsidP="00781078">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81078">
      <w:pPr>
        <w:spacing w:after="0" w:line="240" w:lineRule="auto"/>
        <w:jc w:val="both"/>
        <w:rPr>
          <w:rFonts w:ascii="Arial Narrow" w:hAnsi="Arial Narrow"/>
        </w:rPr>
      </w:pPr>
    </w:p>
    <w:p w14:paraId="42BD2B65" w14:textId="58234D01" w:rsidR="007F276A" w:rsidRPr="00A566D5" w:rsidRDefault="007F276A" w:rsidP="00781078">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81078">
      <w:pPr>
        <w:spacing w:after="0" w:line="240" w:lineRule="auto"/>
        <w:jc w:val="both"/>
        <w:rPr>
          <w:rFonts w:ascii="Arial Narrow" w:hAnsi="Arial Narrow"/>
          <w:b/>
        </w:rPr>
      </w:pPr>
    </w:p>
    <w:p w14:paraId="3D811E88" w14:textId="61788317" w:rsidR="007F276A" w:rsidRPr="00A566D5" w:rsidRDefault="000E2B5A" w:rsidP="00781078">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81078">
      <w:pPr>
        <w:spacing w:after="0" w:line="240" w:lineRule="auto"/>
        <w:jc w:val="both"/>
        <w:rPr>
          <w:rFonts w:ascii="Arial Narrow" w:hAnsi="Arial Narrow"/>
        </w:rPr>
      </w:pPr>
    </w:p>
    <w:p w14:paraId="62495863" w14:textId="77777777" w:rsidR="007F276A" w:rsidRPr="00A566D5" w:rsidRDefault="007F276A" w:rsidP="00781078">
      <w:pPr>
        <w:spacing w:after="0" w:line="240" w:lineRule="auto"/>
        <w:jc w:val="both"/>
        <w:rPr>
          <w:rFonts w:ascii="Arial Narrow" w:hAnsi="Arial Narrow"/>
        </w:rPr>
      </w:pPr>
    </w:p>
    <w:p w14:paraId="32D0BF5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81078">
      <w:pPr>
        <w:spacing w:after="0" w:line="240" w:lineRule="auto"/>
        <w:jc w:val="both"/>
        <w:rPr>
          <w:rFonts w:ascii="Arial Narrow" w:hAnsi="Arial Narrow"/>
        </w:rPr>
      </w:pPr>
    </w:p>
    <w:p w14:paraId="429B454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81078">
      <w:pPr>
        <w:spacing w:after="0" w:line="240" w:lineRule="auto"/>
        <w:jc w:val="both"/>
        <w:rPr>
          <w:rFonts w:ascii="Arial Narrow" w:hAnsi="Arial Narrow"/>
        </w:rPr>
      </w:pPr>
    </w:p>
    <w:p w14:paraId="623959BE" w14:textId="77777777" w:rsidR="007F276A" w:rsidRPr="00A566D5" w:rsidRDefault="007F276A" w:rsidP="00781078">
      <w:pPr>
        <w:spacing w:after="0" w:line="240" w:lineRule="auto"/>
        <w:jc w:val="both"/>
        <w:rPr>
          <w:rFonts w:ascii="Arial Narrow" w:hAnsi="Arial Narrow"/>
        </w:rPr>
      </w:pPr>
    </w:p>
    <w:p w14:paraId="5F109D28" w14:textId="77777777" w:rsidR="007F276A" w:rsidRPr="00A566D5" w:rsidRDefault="007F276A" w:rsidP="00781078">
      <w:pPr>
        <w:spacing w:after="0" w:line="240" w:lineRule="auto"/>
        <w:jc w:val="both"/>
        <w:rPr>
          <w:rFonts w:ascii="Arial Narrow" w:hAnsi="Arial Narrow"/>
        </w:rPr>
      </w:pPr>
    </w:p>
    <w:p w14:paraId="1B69F9A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7F730B" w:rsidP="00781078">
      <w:pPr>
        <w:spacing w:after="0" w:line="240" w:lineRule="auto"/>
        <w:jc w:val="both"/>
        <w:rPr>
          <w:rFonts w:ascii="Arial Narrow" w:hAnsi="Arial Narrow"/>
        </w:rPr>
      </w:pPr>
      <w:hyperlink r:id="rId12"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81078">
      <w:pPr>
        <w:spacing w:after="0" w:line="240" w:lineRule="auto"/>
        <w:rPr>
          <w:rFonts w:ascii="Arial Narrow" w:hAnsi="Arial Narrow"/>
        </w:rPr>
      </w:pPr>
    </w:p>
    <w:p w14:paraId="70E84C6F" w14:textId="77777777" w:rsidR="007F276A" w:rsidRPr="00A566D5" w:rsidRDefault="007F276A" w:rsidP="00781078">
      <w:pPr>
        <w:spacing w:after="0" w:line="240" w:lineRule="auto"/>
        <w:rPr>
          <w:rFonts w:ascii="Arial Narrow" w:hAnsi="Arial Narrow"/>
        </w:rPr>
      </w:pPr>
    </w:p>
    <w:p w14:paraId="1AC94054" w14:textId="77777777" w:rsidR="007F276A" w:rsidRPr="00A566D5" w:rsidRDefault="007F276A" w:rsidP="00781078">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781078">
      <w:headerReference w:type="even" r:id="rId13"/>
      <w:headerReference w:type="default" r:id="rId14"/>
      <w:headerReference w:type="first" r:id="rId15"/>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7F730B" w:rsidRDefault="007F730B" w:rsidP="00174480">
      <w:pPr>
        <w:spacing w:after="0" w:line="240" w:lineRule="auto"/>
      </w:pPr>
      <w:r>
        <w:separator/>
      </w:r>
    </w:p>
  </w:endnote>
  <w:endnote w:type="continuationSeparator" w:id="0">
    <w:p w14:paraId="39FC9029" w14:textId="77777777" w:rsidR="007F730B" w:rsidRDefault="007F730B"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7F730B" w:rsidRDefault="007F730B" w:rsidP="00174480">
      <w:pPr>
        <w:spacing w:after="0" w:line="240" w:lineRule="auto"/>
      </w:pPr>
      <w:r>
        <w:separator/>
      </w:r>
    </w:p>
  </w:footnote>
  <w:footnote w:type="continuationSeparator" w:id="0">
    <w:p w14:paraId="13041260" w14:textId="77777777" w:rsidR="007F730B" w:rsidRDefault="007F730B"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7F730B" w:rsidRDefault="007F730B">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7F730B" w:rsidRDefault="007F730B">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4.7pt;margin-top:-77.7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7F730B" w:rsidRDefault="007F730B">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B71741"/>
    <w:multiLevelType w:val="hybridMultilevel"/>
    <w:tmpl w:val="92D814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8"/>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5"/>
  </w:num>
  <w:num w:numId="11">
    <w:abstractNumId w:val="30"/>
  </w:num>
  <w:num w:numId="12">
    <w:abstractNumId w:val="12"/>
  </w:num>
  <w:num w:numId="13">
    <w:abstractNumId w:val="0"/>
  </w:num>
  <w:num w:numId="14">
    <w:abstractNumId w:val="11"/>
  </w:num>
  <w:num w:numId="15">
    <w:abstractNumId w:val="10"/>
  </w:num>
  <w:num w:numId="16">
    <w:abstractNumId w:val="37"/>
  </w:num>
  <w:num w:numId="17">
    <w:abstractNumId w:val="4"/>
  </w:num>
  <w:num w:numId="18">
    <w:abstractNumId w:val="32"/>
  </w:num>
  <w:num w:numId="19">
    <w:abstractNumId w:val="23"/>
  </w:num>
  <w:num w:numId="20">
    <w:abstractNumId w:val="36"/>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491"/>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6393C"/>
    <w:rsid w:val="00570ED7"/>
    <w:rsid w:val="0057766F"/>
    <w:rsid w:val="005B1B8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1078"/>
    <w:rsid w:val="007820C3"/>
    <w:rsid w:val="00783C13"/>
    <w:rsid w:val="00792A04"/>
    <w:rsid w:val="007975B1"/>
    <w:rsid w:val="007D18C7"/>
    <w:rsid w:val="007D2785"/>
    <w:rsid w:val="007D7642"/>
    <w:rsid w:val="007F276A"/>
    <w:rsid w:val="007F730B"/>
    <w:rsid w:val="00803367"/>
    <w:rsid w:val="00804BCA"/>
    <w:rsid w:val="00812F27"/>
    <w:rsid w:val="00817455"/>
    <w:rsid w:val="00823BE1"/>
    <w:rsid w:val="00836A84"/>
    <w:rsid w:val="00847820"/>
    <w:rsid w:val="008627BE"/>
    <w:rsid w:val="00867A12"/>
    <w:rsid w:val="008875DA"/>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18C0"/>
    <w:rsid w:val="00B4753A"/>
    <w:rsid w:val="00B56A17"/>
    <w:rsid w:val="00B7123C"/>
    <w:rsid w:val="00B766D4"/>
    <w:rsid w:val="00BB1319"/>
    <w:rsid w:val="00BB4BEB"/>
    <w:rsid w:val="00BC2EB0"/>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001D"/>
    <w:rsid w:val="00E35049"/>
    <w:rsid w:val="00E56E1B"/>
    <w:rsid w:val="00E57211"/>
    <w:rsid w:val="00E6393E"/>
    <w:rsid w:val="00E64DBA"/>
    <w:rsid w:val="00E972C1"/>
    <w:rsid w:val="00EA0AA9"/>
    <w:rsid w:val="00EA5FF5"/>
    <w:rsid w:val="00EB7A3C"/>
    <w:rsid w:val="00EC1495"/>
    <w:rsid w:val="00ED030B"/>
    <w:rsid w:val="00EE55E9"/>
    <w:rsid w:val="00EF0BCC"/>
    <w:rsid w:val="00EF6FDD"/>
    <w:rsid w:val="00F03917"/>
    <w:rsid w:val="00F11E55"/>
    <w:rsid w:val="00F16A1B"/>
    <w:rsid w:val="00F16D22"/>
    <w:rsid w:val="00F257A9"/>
    <w:rsid w:val="00F34D36"/>
    <w:rsid w:val="00F45787"/>
    <w:rsid w:val="00F468CC"/>
    <w:rsid w:val="00F50534"/>
    <w:rsid w:val="00F6171E"/>
    <w:rsid w:val="00F85469"/>
    <w:rsid w:val="00F96BDE"/>
    <w:rsid w:val="00FA0764"/>
    <w:rsid w:val="00FA3593"/>
    <w:rsid w:val="00FB77AA"/>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cionsaludun@hun.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sun.darumasoftware.com/app.php/staff/document/view/index/2692" TargetMode="External"/><Relationship Id="rId4" Type="http://schemas.openxmlformats.org/officeDocument/2006/relationships/settings" Target="settings.xml"/><Relationship Id="rId9" Type="http://schemas.openxmlformats.org/officeDocument/2006/relationships/hyperlink" Target="http://172.18.1.30/denuncias_hun/registro.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2AECBD0-D6A0-4D0E-B449-3A4A371F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11576</Words>
  <Characters>63669</Characters>
  <Application>Microsoft Office Word</Application>
  <DocSecurity>4</DocSecurity>
  <Lines>530</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2</cp:revision>
  <cp:lastPrinted>2019-04-24T20:41:00Z</cp:lastPrinted>
  <dcterms:created xsi:type="dcterms:W3CDTF">2023-07-06T00:36:00Z</dcterms:created>
  <dcterms:modified xsi:type="dcterms:W3CDTF">2023-07-06T00:36:00Z</dcterms:modified>
</cp:coreProperties>
</file>